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525" w:rsidRPr="001061F6" w:rsidRDefault="00F46525" w:rsidP="001061F6">
      <w:pPr>
        <w:pStyle w:val="ListParagraph"/>
        <w:spacing w:after="0"/>
        <w:ind w:left="0" w:firstLine="426"/>
        <w:jc w:val="center"/>
        <w:rPr>
          <w:rFonts w:ascii="Sylfaen" w:hAnsi="Sylfaen" w:cs="Arial"/>
          <w:b/>
          <w:i/>
          <w:color w:val="202122"/>
          <w:sz w:val="28"/>
          <w:szCs w:val="28"/>
          <w:shd w:val="clear" w:color="auto" w:fill="FFFFFF"/>
        </w:rPr>
      </w:pPr>
      <w:r w:rsidRPr="001061F6">
        <w:rPr>
          <w:rFonts w:ascii="Sylfaen" w:hAnsi="Sylfaen" w:cs="Arial"/>
          <w:b/>
          <w:i/>
          <w:color w:val="202122"/>
          <w:sz w:val="28"/>
          <w:szCs w:val="28"/>
          <w:shd w:val="clear" w:color="auto" w:fill="FFFFFF"/>
        </w:rPr>
        <w:t>ԺԱՄԱՆԱԿԻ ԿԱՌԱՎԱՐՈՒՄ</w:t>
      </w:r>
      <w:bookmarkStart w:id="0" w:name="_GoBack"/>
      <w:bookmarkEnd w:id="0"/>
    </w:p>
    <w:p w:rsidR="00D4524F" w:rsidRPr="001061F6" w:rsidRDefault="006F7C96" w:rsidP="001061F6">
      <w:pPr>
        <w:pStyle w:val="ListParagraph"/>
        <w:spacing w:after="0"/>
        <w:ind w:left="0" w:firstLine="426"/>
        <w:jc w:val="center"/>
        <w:rPr>
          <w:rFonts w:ascii="Sylfaen" w:hAnsi="Sylfaen" w:cs="Arial"/>
          <w:b/>
          <w:i/>
          <w:color w:val="202122"/>
          <w:sz w:val="28"/>
          <w:szCs w:val="28"/>
          <w:shd w:val="clear" w:color="auto" w:fill="FFFFFF"/>
        </w:rPr>
      </w:pPr>
      <w:r w:rsidRPr="001061F6">
        <w:rPr>
          <w:rFonts w:ascii="Sylfaen" w:hAnsi="Sylfaen" w:cs="Arial"/>
          <w:b/>
          <w:i/>
          <w:color w:val="202122"/>
          <w:sz w:val="28"/>
          <w:szCs w:val="28"/>
          <w:shd w:val="clear" w:color="auto" w:fill="FFFFFF"/>
        </w:rPr>
        <w:t xml:space="preserve">Ժամանակի կառավարման </w:t>
      </w:r>
      <w:r w:rsidR="001061F6" w:rsidRPr="001061F6">
        <w:rPr>
          <w:rFonts w:ascii="Sylfaen" w:hAnsi="Sylfaen" w:cs="Arial"/>
          <w:b/>
          <w:i/>
          <w:color w:val="202122"/>
          <w:sz w:val="28"/>
          <w:szCs w:val="28"/>
          <w:shd w:val="clear" w:color="auto" w:fill="FFFFFF"/>
        </w:rPr>
        <w:t>հա</w:t>
      </w:r>
      <w:r w:rsidRPr="001061F6">
        <w:rPr>
          <w:rFonts w:ascii="Sylfaen" w:hAnsi="Sylfaen" w:cs="Arial"/>
          <w:b/>
          <w:i/>
          <w:color w:val="202122"/>
          <w:sz w:val="28"/>
          <w:szCs w:val="28"/>
          <w:shd w:val="clear" w:color="auto" w:fill="FFFFFF"/>
        </w:rPr>
        <w:t>եցակարգը</w:t>
      </w:r>
    </w:p>
    <w:p w:rsidR="002773D8" w:rsidRPr="001061F6" w:rsidRDefault="002773D8" w:rsidP="001061F6">
      <w:pPr>
        <w:pStyle w:val="ListParagraph"/>
        <w:spacing w:after="0" w:line="240" w:lineRule="auto"/>
        <w:ind w:left="0" w:firstLine="426"/>
        <w:rPr>
          <w:rFonts w:ascii="Sylfaen" w:hAnsi="Sylfaen"/>
          <w:b/>
          <w:i/>
          <w:sz w:val="28"/>
          <w:szCs w:val="28"/>
        </w:rPr>
      </w:pPr>
    </w:p>
    <w:p w:rsidR="00D4524F" w:rsidRPr="001061F6" w:rsidRDefault="00705379" w:rsidP="001061F6">
      <w:pPr>
        <w:spacing w:after="0" w:line="240" w:lineRule="auto"/>
        <w:ind w:firstLine="426"/>
        <w:rPr>
          <w:rFonts w:ascii="Sylfaen" w:hAnsi="Sylfaen"/>
          <w:i/>
          <w:sz w:val="28"/>
          <w:szCs w:val="28"/>
        </w:rPr>
      </w:pPr>
      <w:r w:rsidRPr="001061F6">
        <w:rPr>
          <w:rFonts w:ascii="Sylfaen" w:hAnsi="Sylfaen"/>
          <w:i/>
          <w:noProof/>
          <w:sz w:val="28"/>
          <w:szCs w:val="28"/>
          <w:lang w:val="ru-RU" w:eastAsia="ru-RU"/>
        </w:rPr>
        <w:drawing>
          <wp:inline distT="0" distB="0" distL="0" distR="0">
            <wp:extent cx="2238073" cy="1327479"/>
            <wp:effectExtent l="0" t="0" r="0" b="6350"/>
            <wp:docPr id="19" name="Рисунок 19" descr="C:\Users\я\Desktop\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я\Desktop\Без названия.jf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1871" cy="1329732"/>
                    </a:xfrm>
                    <a:prstGeom prst="rect">
                      <a:avLst/>
                    </a:prstGeom>
                    <a:noFill/>
                    <a:ln>
                      <a:noFill/>
                    </a:ln>
                  </pic:spPr>
                </pic:pic>
              </a:graphicData>
            </a:graphic>
          </wp:inline>
        </w:drawing>
      </w:r>
    </w:p>
    <w:p w:rsidR="00705379" w:rsidRPr="001061F6" w:rsidRDefault="00FC7649" w:rsidP="001061F6">
      <w:pPr>
        <w:spacing w:after="0" w:line="240" w:lineRule="auto"/>
        <w:ind w:firstLine="426"/>
        <w:jc w:val="right"/>
        <w:rPr>
          <w:rFonts w:ascii="Sylfaen" w:hAnsi="Sylfaen"/>
          <w:i/>
          <w:sz w:val="24"/>
          <w:szCs w:val="24"/>
        </w:rPr>
      </w:pPr>
      <w:r w:rsidRPr="001061F6">
        <w:rPr>
          <w:rFonts w:ascii="Sylfaen" w:hAnsi="Sylfaen"/>
          <w:i/>
          <w:sz w:val="24"/>
          <w:szCs w:val="24"/>
        </w:rPr>
        <w:t>Ժ</w:t>
      </w:r>
      <w:r w:rsidRPr="001061F6">
        <w:rPr>
          <w:rFonts w:ascii="Sylfaen" w:hAnsi="Sylfaen"/>
          <w:i/>
          <w:sz w:val="24"/>
          <w:szCs w:val="24"/>
          <w:lang w:val="ru-RU"/>
        </w:rPr>
        <w:t>ամանակըմիակռեսուրսնէ</w:t>
      </w:r>
      <w:r w:rsidRPr="001061F6">
        <w:rPr>
          <w:rFonts w:ascii="Sylfaen" w:hAnsi="Sylfaen"/>
          <w:i/>
          <w:sz w:val="24"/>
          <w:szCs w:val="24"/>
        </w:rPr>
        <w:t>,</w:t>
      </w:r>
    </w:p>
    <w:p w:rsidR="00FC7649" w:rsidRPr="001061F6" w:rsidRDefault="00FC7649" w:rsidP="001061F6">
      <w:pPr>
        <w:spacing w:after="0" w:line="240" w:lineRule="auto"/>
        <w:ind w:firstLine="426"/>
        <w:jc w:val="right"/>
        <w:rPr>
          <w:rFonts w:ascii="Sylfaen" w:hAnsi="Sylfaen"/>
          <w:i/>
          <w:sz w:val="24"/>
          <w:szCs w:val="24"/>
        </w:rPr>
      </w:pPr>
      <w:r w:rsidRPr="001061F6">
        <w:rPr>
          <w:rFonts w:ascii="Sylfaen" w:hAnsi="Sylfaen"/>
          <w:i/>
          <w:sz w:val="24"/>
          <w:szCs w:val="24"/>
          <w:lang w:val="ru-RU"/>
        </w:rPr>
        <w:t>որըբոլորնունենառանցբացառության</w:t>
      </w:r>
      <w:r w:rsidRPr="001061F6">
        <w:rPr>
          <w:rFonts w:ascii="Sylfaen" w:hAnsi="Sylfaen"/>
          <w:i/>
          <w:sz w:val="24"/>
          <w:szCs w:val="24"/>
        </w:rPr>
        <w:t xml:space="preserve">: </w:t>
      </w:r>
    </w:p>
    <w:p w:rsidR="00FC7649" w:rsidRPr="001061F6" w:rsidRDefault="00FC7649" w:rsidP="001061F6">
      <w:pPr>
        <w:spacing w:after="0" w:line="240" w:lineRule="auto"/>
        <w:ind w:firstLine="426"/>
        <w:jc w:val="right"/>
        <w:rPr>
          <w:rFonts w:ascii="Sylfaen" w:hAnsi="Sylfaen"/>
          <w:i/>
          <w:sz w:val="24"/>
          <w:szCs w:val="24"/>
        </w:rPr>
      </w:pPr>
      <w:r w:rsidRPr="001061F6">
        <w:rPr>
          <w:rFonts w:ascii="Sylfaen" w:hAnsi="Sylfaen"/>
          <w:i/>
          <w:sz w:val="24"/>
          <w:szCs w:val="24"/>
          <w:lang w:val="ru-RU"/>
        </w:rPr>
        <w:t>Տարբերությունըմիայնայնէ</w:t>
      </w:r>
      <w:r w:rsidRPr="001061F6">
        <w:rPr>
          <w:rFonts w:ascii="Sylfaen" w:hAnsi="Sylfaen"/>
          <w:i/>
          <w:sz w:val="24"/>
          <w:szCs w:val="24"/>
        </w:rPr>
        <w:t xml:space="preserve">, </w:t>
      </w:r>
    </w:p>
    <w:p w:rsidR="00452107" w:rsidRPr="001061F6" w:rsidRDefault="00FC7649" w:rsidP="001061F6">
      <w:pPr>
        <w:spacing w:after="0" w:line="240" w:lineRule="auto"/>
        <w:ind w:firstLine="426"/>
        <w:jc w:val="right"/>
        <w:rPr>
          <w:rFonts w:ascii="Sylfaen" w:hAnsi="Sylfaen"/>
          <w:sz w:val="24"/>
          <w:szCs w:val="24"/>
        </w:rPr>
      </w:pPr>
      <w:r w:rsidRPr="001061F6">
        <w:rPr>
          <w:rFonts w:ascii="Sylfaen" w:hAnsi="Sylfaen"/>
          <w:i/>
          <w:sz w:val="24"/>
          <w:szCs w:val="24"/>
          <w:lang w:val="ru-RU"/>
        </w:rPr>
        <w:t>թեինչպեսէօգտագործվումայ</w:t>
      </w:r>
      <w:r w:rsidRPr="001061F6">
        <w:rPr>
          <w:rFonts w:ascii="Sylfaen" w:hAnsi="Sylfaen"/>
          <w:i/>
          <w:sz w:val="24"/>
          <w:szCs w:val="24"/>
        </w:rPr>
        <w:t xml:space="preserve">դ </w:t>
      </w:r>
      <w:r w:rsidRPr="001061F6">
        <w:rPr>
          <w:rFonts w:ascii="Sylfaen" w:hAnsi="Sylfaen"/>
          <w:i/>
          <w:sz w:val="24"/>
          <w:szCs w:val="24"/>
          <w:lang w:val="ru-RU"/>
        </w:rPr>
        <w:t>ժամանակը</w:t>
      </w:r>
      <w:r w:rsidRPr="001061F6">
        <w:rPr>
          <w:rFonts w:ascii="Sylfaen" w:hAnsi="Sylfaen"/>
          <w:i/>
          <w:sz w:val="24"/>
          <w:szCs w:val="24"/>
        </w:rPr>
        <w:t>:</w:t>
      </w:r>
    </w:p>
    <w:p w:rsidR="00705379" w:rsidRPr="001061F6" w:rsidRDefault="00705379" w:rsidP="001061F6">
      <w:pPr>
        <w:spacing w:after="0" w:line="240" w:lineRule="auto"/>
        <w:ind w:firstLine="426"/>
        <w:jc w:val="right"/>
        <w:rPr>
          <w:rFonts w:ascii="Sylfaen" w:hAnsi="Sylfaen"/>
          <w:b/>
          <w:i/>
          <w:sz w:val="24"/>
          <w:szCs w:val="24"/>
        </w:rPr>
      </w:pPr>
    </w:p>
    <w:p w:rsidR="00D4524F" w:rsidRPr="001061F6" w:rsidRDefault="00FC7649" w:rsidP="001061F6">
      <w:pPr>
        <w:spacing w:after="0" w:line="240" w:lineRule="auto"/>
        <w:ind w:firstLine="426"/>
        <w:jc w:val="right"/>
        <w:rPr>
          <w:rFonts w:ascii="Sylfaen" w:hAnsi="Sylfaen"/>
          <w:b/>
          <w:i/>
          <w:szCs w:val="24"/>
        </w:rPr>
      </w:pPr>
      <w:r w:rsidRPr="001061F6">
        <w:rPr>
          <w:rFonts w:ascii="Sylfaen" w:hAnsi="Sylfaen"/>
          <w:b/>
          <w:i/>
          <w:szCs w:val="24"/>
        </w:rPr>
        <w:t>Գլեբ Արխանգելսկի</w:t>
      </w:r>
    </w:p>
    <w:p w:rsidR="00D4524F" w:rsidRPr="001061F6" w:rsidRDefault="00D4524F" w:rsidP="001061F6">
      <w:pPr>
        <w:spacing w:after="0" w:line="240" w:lineRule="auto"/>
        <w:ind w:firstLine="426"/>
        <w:jc w:val="center"/>
        <w:rPr>
          <w:rFonts w:ascii="Sylfaen" w:hAnsi="Sylfaen" w:cs="Arial"/>
          <w:color w:val="202122"/>
          <w:sz w:val="24"/>
          <w:szCs w:val="28"/>
          <w:shd w:val="clear" w:color="auto" w:fill="FFFFFF"/>
        </w:rPr>
      </w:pPr>
    </w:p>
    <w:p w:rsidR="00D4524F" w:rsidRPr="001061F6" w:rsidRDefault="00B33976" w:rsidP="001061F6">
      <w:pPr>
        <w:spacing w:after="0" w:line="240" w:lineRule="auto"/>
        <w:ind w:firstLine="426"/>
        <w:jc w:val="center"/>
        <w:rPr>
          <w:rStyle w:val="hgkelc"/>
          <w:rFonts w:ascii="Sylfaen" w:hAnsi="Sylfaen"/>
          <w:b/>
          <w:i/>
          <w:sz w:val="24"/>
          <w:szCs w:val="28"/>
        </w:rPr>
      </w:pPr>
      <w:r w:rsidRPr="001061F6">
        <w:rPr>
          <w:rFonts w:ascii="Sylfaen" w:hAnsi="Sylfaen" w:cs="Arial"/>
          <w:color w:val="202122"/>
          <w:sz w:val="24"/>
          <w:szCs w:val="28"/>
          <w:shd w:val="clear" w:color="auto" w:fill="FFFFFF"/>
        </w:rPr>
        <w:t>«</w:t>
      </w:r>
      <w:r w:rsidRPr="001061F6">
        <w:rPr>
          <w:rFonts w:ascii="Sylfaen" w:hAnsi="Sylfaen"/>
          <w:b/>
          <w:i/>
          <w:sz w:val="24"/>
          <w:szCs w:val="28"/>
        </w:rPr>
        <w:t>Ժամանակ</w:t>
      </w:r>
      <w:r w:rsidRPr="001061F6">
        <w:rPr>
          <w:rFonts w:ascii="Sylfaen" w:hAnsi="Sylfaen" w:cs="Arial"/>
          <w:color w:val="202122"/>
          <w:sz w:val="24"/>
          <w:szCs w:val="28"/>
          <w:shd w:val="clear" w:color="auto" w:fill="FFFFFF"/>
        </w:rPr>
        <w:t>»</w:t>
      </w:r>
      <w:r w:rsidRPr="001061F6">
        <w:rPr>
          <w:rFonts w:ascii="Sylfaen" w:hAnsi="Sylfaen"/>
          <w:b/>
          <w:i/>
          <w:sz w:val="24"/>
          <w:szCs w:val="28"/>
        </w:rPr>
        <w:t xml:space="preserve"> հասկացությունը, էությունը և դասակարգումը</w:t>
      </w:r>
    </w:p>
    <w:p w:rsidR="00983437" w:rsidRPr="001061F6" w:rsidRDefault="00983437"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XXI դարում առանձնակի կարևորություն է ստանում այնպիսի անփոխարինելի ռեսուրսի կառավարումը, ինչպիսին է ժամանակը: Մասնավորապես, արդիական է համարվում ժամանակի կառավարման երևույթի գիտական վերլուծությունը: Ժամանակի ճիշտ կառավարումից է կախված աշխատանքի արդյունավետությունը, հոգնածության նվազեցնումը, հանգստի ճիշտ և արդյունավետ կազմակերպումը: </w:t>
      </w:r>
    </w:p>
    <w:p w:rsidR="00983437" w:rsidRPr="001061F6" w:rsidRDefault="00983437" w:rsidP="001061F6">
      <w:pPr>
        <w:pStyle w:val="ListParagraph"/>
        <w:spacing w:after="0" w:line="240" w:lineRule="auto"/>
        <w:ind w:left="0" w:firstLine="426"/>
        <w:jc w:val="both"/>
        <w:rPr>
          <w:rFonts w:ascii="Sylfaen" w:hAnsi="Sylfaen"/>
          <w:sz w:val="24"/>
          <w:szCs w:val="24"/>
        </w:rPr>
      </w:pPr>
      <w:r w:rsidRPr="001061F6">
        <w:rPr>
          <w:rFonts w:ascii="Sylfaen" w:hAnsi="Sylfaen"/>
          <w:i/>
          <w:sz w:val="24"/>
          <w:szCs w:val="24"/>
        </w:rPr>
        <w:t>Ժամանակի կառավարումը տեսական և կիրառական գիտության միջառարկայական ոլորտ է, որը նվիրված է մարդկային կենսագործունեության տարբեր ոլորտներում ժամանակի արդյունավետ օգտագործման հիմնախնդրի ուսումնասիրմանը:</w:t>
      </w:r>
    </w:p>
    <w:p w:rsidR="00983437" w:rsidRPr="001061F6" w:rsidRDefault="00983437"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Ի սկզբանե ժամանակի կառավարման օրինաչափությունների ուսումնասիրմամբ զբաղվել է ընդհանուր մենեջմենթը: Սակայն անհրաժեշտ է նշել, որ ժամանակի կառավարման հիմնախնդիրը շատ ավելի լայն բնույթ ունի և դժվար է տեղավորվում միայն տնտեսագիտության ոլորտի սահմաններում, այն ունի միջառարկայական կապեր մի շարք այլ գիտությունների հետ, ինչպիսիք են` փիլիսոփայությունը, հոգեբանությունը, սոցիոլոգիան, կենսաբանությունը, ֆիզիկան և այլն: </w:t>
      </w:r>
    </w:p>
    <w:p w:rsidR="008556B1" w:rsidRPr="001061F6" w:rsidRDefault="00983437"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Խոսելով ժամանակի կառավարման մասին` անհրաժեշտ է հասկանալ, որ անհնար է կառավարել այն երևույթը, որը չես ճանաչում: Այդ պարագայում ժամանակի կառավարման հիմնախնդիրը շատ սերտորեն կապվում է այնպիսի գործընթացի հետ, ինչպիսին </w:t>
      </w:r>
      <w:r w:rsidRPr="001061F6">
        <w:rPr>
          <w:rFonts w:ascii="Sylfaen" w:hAnsi="Sylfaen"/>
          <w:i/>
          <w:sz w:val="24"/>
          <w:szCs w:val="24"/>
        </w:rPr>
        <w:t>ժամանակի ընկալումն</w:t>
      </w:r>
      <w:r w:rsidRPr="001061F6">
        <w:rPr>
          <w:rFonts w:ascii="Sylfaen" w:hAnsi="Sylfaen"/>
          <w:sz w:val="24"/>
          <w:szCs w:val="24"/>
        </w:rPr>
        <w:t xml:space="preserve"> է: </w:t>
      </w:r>
    </w:p>
    <w:p w:rsidR="008556B1" w:rsidRPr="001061F6" w:rsidRDefault="008556B1"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Մարդկության ողջ պատմության ընթացքում ժամանակը չի արժևորվել այնպես, ինչպես այժմ և, հետևապես, մեծապես փոփոխության են ենթարկվել ժամանակի ընկալման օրինաչափությունները մարդկանց մոտ, ինչը պայմանավորված է այնպիսի գործոններով, ինչպիսիք են գլոբալ տեղեկատվական տարածության ստեղծումը, տեղեկատվական տեխնոլոգիաների ներգործությունը մարդու գործունեության բոլոր ոլորտների վրա:</w:t>
      </w:r>
    </w:p>
    <w:p w:rsidR="008556B1" w:rsidRPr="001061F6" w:rsidRDefault="008556B1"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Ժամանակի խնդիրը մարդու կյանքում հատուկ կարգավիճակ ունի և միշտ հանդիսացել է փիլիսոփայական ռեֆլեքսիայի կենտրոնական թեմաներից մեկը: Այն ամենը, ինչ </w:t>
      </w:r>
      <w:r w:rsidRPr="001061F6">
        <w:rPr>
          <w:rFonts w:ascii="Sylfaen" w:hAnsi="Sylfaen"/>
          <w:sz w:val="24"/>
          <w:szCs w:val="24"/>
        </w:rPr>
        <w:lastRenderedPageBreak/>
        <w:t xml:space="preserve">շարժվում, գործում, մտածում է, այդ ամենը կապված է ժամանակի հետ: Ժամանակի վերաբերյալ հետազոտությունների քանակն աճում է երկրաչափական պրոգրեսիայով: Հետազոտողները կապեր են բացահայտում ժամանակի ընկալման առանձնահատկությունների և ցանկացած այլ որակների միջև, սակայն ժամանակի ընկալման հետ կապված հենքային խնդիրները շատ հաճախ մնում են չբացահայտված: </w:t>
      </w:r>
    </w:p>
    <w:p w:rsidR="008556B1" w:rsidRPr="001061F6" w:rsidRDefault="008556B1"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Մինչ այսօր բացակայում է ժամանակի մեկ միասնական հայեցակարգ, ինչպես նաև </w:t>
      </w:r>
      <w:r w:rsidRPr="001061F6">
        <w:rPr>
          <w:rFonts w:ascii="Sylfaen" w:hAnsi="Sylfaen"/>
          <w:i/>
          <w:sz w:val="24"/>
          <w:szCs w:val="24"/>
        </w:rPr>
        <w:t>«ժամանակ» հասկացության</w:t>
      </w:r>
      <w:r w:rsidRPr="001061F6">
        <w:rPr>
          <w:rFonts w:ascii="Sylfaen" w:hAnsi="Sylfaen"/>
          <w:sz w:val="24"/>
          <w:szCs w:val="24"/>
        </w:rPr>
        <w:t xml:space="preserve"> այնպիսի մի սահմանում, որն ամբողջությամբ կարտացոլեր այդ երևույթի բոլոր առանձնահատկությունները: </w:t>
      </w:r>
    </w:p>
    <w:p w:rsidR="00983437" w:rsidRPr="001061F6" w:rsidRDefault="00C81EF0" w:rsidP="001061F6">
      <w:pPr>
        <w:pStyle w:val="ListParagraph"/>
        <w:spacing w:after="0" w:line="240" w:lineRule="auto"/>
        <w:ind w:left="0" w:firstLine="426"/>
        <w:jc w:val="both"/>
        <w:rPr>
          <w:rFonts w:ascii="Sylfaen" w:hAnsi="Sylfaen" w:cs="Arial"/>
          <w:color w:val="202122"/>
          <w:sz w:val="24"/>
          <w:szCs w:val="24"/>
          <w:shd w:val="clear" w:color="auto" w:fill="FFFFFF"/>
        </w:rPr>
      </w:pPr>
      <w:r w:rsidRPr="001061F6">
        <w:rPr>
          <w:rFonts w:ascii="Sylfaen" w:hAnsi="Sylfaen" w:cs="Arial"/>
          <w:iCs/>
          <w:sz w:val="24"/>
          <w:szCs w:val="24"/>
        </w:rPr>
        <w:t>“Ժամ</w:t>
      </w:r>
      <w:r w:rsidR="00125ECA" w:rsidRPr="001061F6">
        <w:rPr>
          <w:rFonts w:ascii="Sylfaen" w:hAnsi="Sylfaen" w:cs="Arial"/>
          <w:iCs/>
          <w:sz w:val="24"/>
          <w:szCs w:val="24"/>
        </w:rPr>
        <w:t>անակ</w:t>
      </w:r>
      <w:r w:rsidRPr="001061F6">
        <w:rPr>
          <w:rFonts w:ascii="Sylfaen" w:hAnsi="Sylfaen" w:cs="Arial"/>
          <w:iCs/>
          <w:sz w:val="24"/>
          <w:szCs w:val="24"/>
        </w:rPr>
        <w:t xml:space="preserve">” հասկացությունը առաջին անգամ </w:t>
      </w:r>
      <w:r w:rsidR="008647C0" w:rsidRPr="001061F6">
        <w:rPr>
          <w:rFonts w:ascii="Sylfaen" w:hAnsi="Sylfaen" w:cs="Arial"/>
          <w:iCs/>
          <w:sz w:val="24"/>
          <w:szCs w:val="24"/>
        </w:rPr>
        <w:t>կիրառել են</w:t>
      </w:r>
      <w:r w:rsidRPr="001061F6">
        <w:rPr>
          <w:rFonts w:ascii="Sylfaen" w:hAnsi="Sylfaen" w:cs="Arial"/>
          <w:iCs/>
          <w:sz w:val="24"/>
          <w:szCs w:val="24"/>
        </w:rPr>
        <w:t xml:space="preserve"> հին հույները: </w:t>
      </w:r>
      <w:r w:rsidR="003943CC" w:rsidRPr="001061F6">
        <w:rPr>
          <w:rFonts w:ascii="Sylfaen" w:hAnsi="Sylfaen" w:cs="Arial"/>
          <w:iCs/>
          <w:sz w:val="24"/>
          <w:szCs w:val="24"/>
          <w:lang w:val="ru-RU"/>
        </w:rPr>
        <w:t>Մինչայդ</w:t>
      </w:r>
      <w:r w:rsidR="00926A73" w:rsidRPr="001061F6">
        <w:rPr>
          <w:rFonts w:ascii="Sylfaen" w:hAnsi="Sylfaen" w:cs="Arial"/>
          <w:iCs/>
          <w:sz w:val="24"/>
          <w:szCs w:val="24"/>
        </w:rPr>
        <w:t>եղել են</w:t>
      </w:r>
      <w:r w:rsidR="003943CC" w:rsidRPr="001061F6">
        <w:rPr>
          <w:rFonts w:ascii="Sylfaen" w:hAnsi="Sylfaen" w:cs="Arial"/>
          <w:bCs/>
          <w:color w:val="202122"/>
          <w:sz w:val="24"/>
          <w:szCs w:val="24"/>
          <w:shd w:val="clear" w:color="auto" w:fill="FFFFFF"/>
        </w:rPr>
        <w:t>Հորաները</w:t>
      </w:r>
      <w:r w:rsidR="003943CC" w:rsidRPr="001061F6">
        <w:rPr>
          <w:rFonts w:ascii="Sylfaen" w:hAnsi="Sylfaen" w:cs="Courier New"/>
          <w:color w:val="202122"/>
          <w:sz w:val="24"/>
          <w:szCs w:val="24"/>
          <w:shd w:val="clear" w:color="auto" w:fill="FFFFFF"/>
        </w:rPr>
        <w:t> </w:t>
      </w:r>
      <w:r w:rsidR="003943CC" w:rsidRPr="001061F6">
        <w:rPr>
          <w:rFonts w:ascii="Sylfaen" w:hAnsi="Sylfaen" w:cs="Arial"/>
          <w:color w:val="202122"/>
          <w:sz w:val="24"/>
          <w:szCs w:val="24"/>
          <w:shd w:val="clear" w:color="auto" w:fill="FFFFFF"/>
        </w:rPr>
        <w:t>(</w:t>
      </w:r>
      <w:r w:rsidR="003943CC" w:rsidRPr="001061F6">
        <w:rPr>
          <w:rFonts w:ascii="Sylfaen" w:hAnsi="Sylfaen" w:cs="Arial"/>
          <w:sz w:val="24"/>
          <w:szCs w:val="24"/>
          <w:shd w:val="clear" w:color="auto" w:fill="FFFFFF"/>
        </w:rPr>
        <w:t xml:space="preserve">հին </w:t>
      </w:r>
      <w:r w:rsidR="008647C0" w:rsidRPr="001061F6">
        <w:rPr>
          <w:rFonts w:ascii="Sylfaen" w:hAnsi="Sylfaen" w:cs="Arial"/>
          <w:sz w:val="24"/>
          <w:szCs w:val="24"/>
          <w:shd w:val="clear" w:color="auto" w:fill="FFFFFF"/>
        </w:rPr>
        <w:t>հունարեն</w:t>
      </w:r>
      <w:r w:rsidR="003943CC" w:rsidRPr="001061F6">
        <w:rPr>
          <w:rFonts w:ascii="Sylfaen" w:hAnsi="Sylfaen" w:cs="Arial"/>
          <w:color w:val="202122"/>
          <w:sz w:val="24"/>
          <w:szCs w:val="24"/>
          <w:shd w:val="clear" w:color="auto" w:fill="FFFFFF"/>
        </w:rPr>
        <w:t>՝</w:t>
      </w:r>
      <w:r w:rsidR="003943CC" w:rsidRPr="001061F6">
        <w:rPr>
          <w:rFonts w:ascii="Sylfaen" w:hAnsi="Sylfaen" w:cs="Courier New"/>
          <w:color w:val="202122"/>
          <w:sz w:val="24"/>
          <w:szCs w:val="24"/>
          <w:shd w:val="clear" w:color="auto" w:fill="FFFFFF"/>
        </w:rPr>
        <w:t> </w:t>
      </w:r>
      <w:r w:rsidR="003943CC" w:rsidRPr="001061F6">
        <w:rPr>
          <w:rFonts w:ascii="Sylfaen" w:hAnsi="Courier New" w:cs="Courier New"/>
          <w:color w:val="202122"/>
          <w:sz w:val="24"/>
          <w:szCs w:val="24"/>
          <w:shd w:val="clear" w:color="auto" w:fill="FFFFFF"/>
        </w:rPr>
        <w:t>Ὥ</w:t>
      </w:r>
      <w:r w:rsidR="003943CC" w:rsidRPr="001061F6">
        <w:rPr>
          <w:rFonts w:ascii="Sylfaen" w:hAnsi="Sylfaen" w:cs="Arial"/>
          <w:color w:val="202122"/>
          <w:sz w:val="24"/>
          <w:szCs w:val="24"/>
          <w:shd w:val="clear" w:color="auto" w:fill="FFFFFF"/>
        </w:rPr>
        <w:t xml:space="preserve">ραι, «Ժամանակներ»), տարվա եղանակների հերթականությունը և բնության մեջ կարգ ու </w:t>
      </w:r>
      <w:r w:rsidR="004175B9" w:rsidRPr="001061F6">
        <w:rPr>
          <w:rFonts w:ascii="Sylfaen" w:hAnsi="Sylfaen" w:cs="Arial"/>
          <w:color w:val="202122"/>
          <w:sz w:val="24"/>
          <w:szCs w:val="24"/>
          <w:shd w:val="clear" w:color="auto" w:fill="FFFFFF"/>
        </w:rPr>
        <w:t>կանոն</w:t>
      </w:r>
      <w:r w:rsidR="003943CC" w:rsidRPr="001061F6">
        <w:rPr>
          <w:rFonts w:ascii="Sylfaen" w:hAnsi="Sylfaen" w:cs="Arial"/>
          <w:color w:val="202122"/>
          <w:sz w:val="24"/>
          <w:szCs w:val="24"/>
          <w:shd w:val="clear" w:color="auto" w:fill="FFFFFF"/>
        </w:rPr>
        <w:t xml:space="preserve"> տնօրինող </w:t>
      </w:r>
      <w:r w:rsidR="00125ECA" w:rsidRPr="001061F6">
        <w:rPr>
          <w:rFonts w:ascii="Sylfaen" w:hAnsi="Sylfaen" w:cs="Arial"/>
          <w:color w:val="202122"/>
          <w:sz w:val="24"/>
          <w:szCs w:val="24"/>
          <w:shd w:val="clear" w:color="auto" w:fill="FFFFFF"/>
        </w:rPr>
        <w:t>աստվածուհիները</w:t>
      </w:r>
      <w:r w:rsidR="003943CC" w:rsidRPr="001061F6">
        <w:rPr>
          <w:rFonts w:ascii="Sylfaen" w:hAnsi="Sylfaen" w:cs="Arial"/>
          <w:color w:val="202122"/>
          <w:sz w:val="24"/>
          <w:szCs w:val="24"/>
          <w:shd w:val="clear" w:color="auto" w:fill="FFFFFF"/>
        </w:rPr>
        <w:t xml:space="preserve">, </w:t>
      </w:r>
      <w:r w:rsidR="0049378A" w:rsidRPr="001061F6">
        <w:rPr>
          <w:rFonts w:ascii="Sylfaen" w:hAnsi="Sylfaen" w:cs="Arial"/>
          <w:color w:val="202122"/>
          <w:sz w:val="24"/>
          <w:szCs w:val="24"/>
          <w:shd w:val="clear" w:color="auto" w:fill="FFFFFF"/>
        </w:rPr>
        <w:t>և</w:t>
      </w:r>
      <w:r w:rsidR="008647C0" w:rsidRPr="001061F6">
        <w:rPr>
          <w:rFonts w:ascii="Sylfaen" w:hAnsi="Sylfaen" w:cs="Arial"/>
          <w:color w:val="202122"/>
          <w:sz w:val="24"/>
          <w:szCs w:val="24"/>
          <w:shd w:val="clear" w:color="auto" w:fill="FFFFFF"/>
        </w:rPr>
        <w:t xml:space="preserve"> ըստ Հոմերոսի՝</w:t>
      </w:r>
      <w:r w:rsidR="003943CC" w:rsidRPr="001061F6">
        <w:rPr>
          <w:rFonts w:ascii="Sylfaen" w:hAnsi="Sylfaen" w:cs="Courier New"/>
          <w:color w:val="202122"/>
          <w:sz w:val="24"/>
          <w:szCs w:val="24"/>
          <w:shd w:val="clear" w:color="auto" w:fill="FFFFFF"/>
        </w:rPr>
        <w:t> </w:t>
      </w:r>
      <w:r w:rsidR="008647C0" w:rsidRPr="001061F6">
        <w:rPr>
          <w:rFonts w:ascii="Sylfaen" w:hAnsi="Sylfaen" w:cs="Arial"/>
          <w:sz w:val="24"/>
          <w:szCs w:val="24"/>
          <w:shd w:val="clear" w:color="auto" w:fill="FFFFFF"/>
        </w:rPr>
        <w:t>Զևսի</w:t>
      </w:r>
      <w:r w:rsidR="003943CC" w:rsidRPr="001061F6">
        <w:rPr>
          <w:rFonts w:ascii="Sylfaen" w:hAnsi="Sylfaen" w:cs="Courier New"/>
          <w:color w:val="202122"/>
          <w:sz w:val="24"/>
          <w:szCs w:val="24"/>
          <w:shd w:val="clear" w:color="auto" w:fill="FFFFFF"/>
        </w:rPr>
        <w:t> </w:t>
      </w:r>
      <w:r w:rsidR="003943CC" w:rsidRPr="001061F6">
        <w:rPr>
          <w:rFonts w:ascii="Sylfaen" w:hAnsi="Sylfaen" w:cs="Arial"/>
          <w:color w:val="202122"/>
          <w:sz w:val="24"/>
          <w:szCs w:val="24"/>
          <w:shd w:val="clear" w:color="auto" w:fill="FFFFFF"/>
        </w:rPr>
        <w:t>սպասուհիներ</w:t>
      </w:r>
      <w:r w:rsidR="00810E75" w:rsidRPr="001061F6">
        <w:rPr>
          <w:rFonts w:ascii="Sylfaen" w:hAnsi="Sylfaen" w:cs="Arial"/>
          <w:color w:val="202122"/>
          <w:sz w:val="24"/>
          <w:szCs w:val="24"/>
          <w:shd w:val="clear" w:color="auto" w:fill="FFFFFF"/>
        </w:rPr>
        <w:t>ն</w:t>
      </w:r>
      <w:r w:rsidR="003943CC" w:rsidRPr="001061F6">
        <w:rPr>
          <w:rFonts w:ascii="Sylfaen" w:hAnsi="Sylfaen" w:cs="Arial"/>
          <w:color w:val="202122"/>
          <w:sz w:val="24"/>
          <w:szCs w:val="24"/>
          <w:shd w:val="clear" w:color="auto" w:fill="FFFFFF"/>
        </w:rPr>
        <w:t xml:space="preserve"> էին, որոնք բացում և փակում էին երկնքի դարպասները։</w:t>
      </w:r>
    </w:p>
    <w:p w:rsidR="00983437" w:rsidRPr="001061F6" w:rsidRDefault="00463FDD"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Դասական ֆիզիկայում ժամանակը շարունակական</w:t>
      </w:r>
      <w:r w:rsidR="003943CC" w:rsidRPr="001061F6">
        <w:rPr>
          <w:rFonts w:ascii="Sylfaen" w:hAnsi="Sylfaen"/>
          <w:sz w:val="24"/>
          <w:szCs w:val="24"/>
        </w:rPr>
        <w:t>, չընդհատվող</w:t>
      </w:r>
      <w:r w:rsidRPr="001061F6">
        <w:rPr>
          <w:rFonts w:ascii="Sylfaen" w:hAnsi="Sylfaen"/>
          <w:sz w:val="24"/>
          <w:szCs w:val="24"/>
        </w:rPr>
        <w:t xml:space="preserve"> մեծություն է, աշխարհի </w:t>
      </w:r>
      <w:r w:rsidR="007465A4" w:rsidRPr="001061F6">
        <w:rPr>
          <w:rFonts w:ascii="Sylfaen" w:hAnsi="Sylfaen"/>
          <w:sz w:val="24"/>
          <w:szCs w:val="24"/>
        </w:rPr>
        <w:t>ապրիորի/</w:t>
      </w:r>
      <w:r w:rsidRPr="001061F6">
        <w:rPr>
          <w:rFonts w:ascii="Sylfaen" w:hAnsi="Sylfaen"/>
          <w:sz w:val="24"/>
          <w:szCs w:val="24"/>
        </w:rPr>
        <w:t>նախնական</w:t>
      </w:r>
      <w:r w:rsidR="007465A4" w:rsidRPr="001061F6">
        <w:rPr>
          <w:rFonts w:ascii="Sylfaen" w:hAnsi="Sylfaen"/>
          <w:sz w:val="24"/>
          <w:szCs w:val="24"/>
        </w:rPr>
        <w:t>, ենթադրյալ, անապացույց/</w:t>
      </w:r>
      <w:r w:rsidRPr="001061F6">
        <w:rPr>
          <w:rFonts w:ascii="Sylfaen" w:hAnsi="Sylfaen"/>
          <w:sz w:val="24"/>
          <w:szCs w:val="24"/>
        </w:rPr>
        <w:t xml:space="preserve"> բնութագիրը, որը </w:t>
      </w:r>
      <w:r w:rsidR="0013624C" w:rsidRPr="001061F6">
        <w:rPr>
          <w:rFonts w:ascii="Sylfaen" w:hAnsi="Sylfaen"/>
          <w:sz w:val="24"/>
          <w:szCs w:val="24"/>
        </w:rPr>
        <w:t>ո</w:t>
      </w:r>
      <w:r w:rsidR="00B75376" w:rsidRPr="001061F6">
        <w:rPr>
          <w:rFonts w:ascii="Sylfaen" w:hAnsi="Sylfaen"/>
          <w:sz w:val="24"/>
          <w:szCs w:val="24"/>
        </w:rPr>
        <w:t>չնչով</w:t>
      </w:r>
      <w:r w:rsidR="007465A4" w:rsidRPr="001061F6">
        <w:rPr>
          <w:rFonts w:ascii="Sylfaen" w:hAnsi="Sylfaen"/>
          <w:sz w:val="24"/>
          <w:szCs w:val="24"/>
        </w:rPr>
        <w:t>սահմանված</w:t>
      </w:r>
      <w:r w:rsidR="00B75376" w:rsidRPr="001061F6">
        <w:rPr>
          <w:rFonts w:ascii="Sylfaen" w:hAnsi="Sylfaen"/>
          <w:sz w:val="24"/>
          <w:szCs w:val="24"/>
        </w:rPr>
        <w:t>չ</w:t>
      </w:r>
      <w:r w:rsidR="0013624C" w:rsidRPr="001061F6">
        <w:rPr>
          <w:rFonts w:ascii="Sylfaen" w:hAnsi="Sylfaen"/>
          <w:sz w:val="24"/>
          <w:szCs w:val="24"/>
        </w:rPr>
        <w:t>է</w:t>
      </w:r>
      <w:r w:rsidR="007465A4" w:rsidRPr="001061F6">
        <w:rPr>
          <w:rFonts w:ascii="Sylfaen" w:hAnsi="Sylfaen"/>
          <w:sz w:val="24"/>
          <w:szCs w:val="24"/>
        </w:rPr>
        <w:t xml:space="preserve"> և </w:t>
      </w:r>
      <w:r w:rsidR="0013624C" w:rsidRPr="001061F6">
        <w:rPr>
          <w:rFonts w:ascii="Sylfaen" w:hAnsi="Sylfaen"/>
          <w:sz w:val="24"/>
          <w:szCs w:val="24"/>
        </w:rPr>
        <w:t>ո</w:t>
      </w:r>
      <w:r w:rsidR="008E4DDF" w:rsidRPr="001061F6">
        <w:rPr>
          <w:rFonts w:ascii="Sylfaen" w:hAnsi="Sylfaen"/>
          <w:sz w:val="24"/>
          <w:szCs w:val="24"/>
        </w:rPr>
        <w:t>՛</w:t>
      </w:r>
      <w:r w:rsidR="0013624C" w:rsidRPr="001061F6">
        <w:rPr>
          <w:rFonts w:ascii="Sylfaen" w:hAnsi="Sylfaen"/>
          <w:sz w:val="24"/>
          <w:szCs w:val="24"/>
        </w:rPr>
        <w:t xml:space="preserve">չ </w:t>
      </w:r>
      <w:r w:rsidR="008E4DDF" w:rsidRPr="001061F6">
        <w:rPr>
          <w:rFonts w:ascii="Sylfaen" w:hAnsi="Sylfaen"/>
          <w:sz w:val="24"/>
          <w:szCs w:val="24"/>
        </w:rPr>
        <w:t xml:space="preserve">էլ </w:t>
      </w:r>
      <w:r w:rsidR="007465A4" w:rsidRPr="001061F6">
        <w:rPr>
          <w:rFonts w:ascii="Sylfaen" w:hAnsi="Sylfaen"/>
          <w:sz w:val="24"/>
          <w:szCs w:val="24"/>
        </w:rPr>
        <w:t>որոշված</w:t>
      </w:r>
      <w:r w:rsidRPr="001061F6">
        <w:rPr>
          <w:rFonts w:ascii="Sylfaen" w:hAnsi="Sylfaen"/>
          <w:sz w:val="24"/>
          <w:szCs w:val="24"/>
        </w:rPr>
        <w:t xml:space="preserve">: Որպես չափման հիմք օգտագործվում է </w:t>
      </w:r>
      <w:r w:rsidRPr="001061F6">
        <w:rPr>
          <w:rFonts w:ascii="Sylfaen" w:hAnsi="Sylfaen"/>
          <w:i/>
          <w:sz w:val="24"/>
          <w:szCs w:val="24"/>
        </w:rPr>
        <w:t>իրադարձությունների</w:t>
      </w:r>
      <w:r w:rsidRPr="001061F6">
        <w:rPr>
          <w:rFonts w:ascii="Sylfaen" w:hAnsi="Sylfaen"/>
          <w:sz w:val="24"/>
          <w:szCs w:val="24"/>
        </w:rPr>
        <w:t xml:space="preserve"> որոշակի</w:t>
      </w:r>
      <w:r w:rsidR="007465A4" w:rsidRPr="001061F6">
        <w:rPr>
          <w:rFonts w:ascii="Sylfaen" w:hAnsi="Sylfaen"/>
          <w:sz w:val="24"/>
          <w:szCs w:val="24"/>
        </w:rPr>
        <w:t>,</w:t>
      </w:r>
      <w:r w:rsidRPr="001061F6">
        <w:rPr>
          <w:rFonts w:ascii="Sylfaen" w:hAnsi="Sylfaen"/>
          <w:sz w:val="24"/>
          <w:szCs w:val="24"/>
        </w:rPr>
        <w:t xml:space="preserve"> պարբերական հաջորդականություն</w:t>
      </w:r>
      <w:r w:rsidR="007465A4" w:rsidRPr="001061F6">
        <w:rPr>
          <w:rFonts w:ascii="Sylfaen" w:hAnsi="Sylfaen"/>
          <w:sz w:val="24"/>
          <w:szCs w:val="24"/>
        </w:rPr>
        <w:t>ը</w:t>
      </w:r>
      <w:r w:rsidRPr="001061F6">
        <w:rPr>
          <w:rFonts w:ascii="Sylfaen" w:hAnsi="Sylfaen"/>
          <w:sz w:val="24"/>
          <w:szCs w:val="24"/>
        </w:rPr>
        <w:t xml:space="preserve">, </w:t>
      </w:r>
      <w:r w:rsidR="007465A4" w:rsidRPr="001061F6">
        <w:rPr>
          <w:rFonts w:ascii="Sylfaen" w:hAnsi="Sylfaen"/>
          <w:sz w:val="24"/>
          <w:szCs w:val="24"/>
        </w:rPr>
        <w:t>որն ընդունվում</w:t>
      </w:r>
      <w:r w:rsidRPr="001061F6">
        <w:rPr>
          <w:rFonts w:ascii="Sylfaen" w:hAnsi="Sylfaen"/>
          <w:sz w:val="24"/>
          <w:szCs w:val="24"/>
        </w:rPr>
        <w:t xml:space="preserve"> է որպես որոշակի ժամանակահատվածի ստանդարտ: Դրա վրա է հիմնված ժամացույցի աշխատանքի սկզբունքը։</w:t>
      </w:r>
    </w:p>
    <w:p w:rsidR="00582A28" w:rsidRPr="001061F6" w:rsidRDefault="00582A28" w:rsidP="001061F6">
      <w:pPr>
        <w:spacing w:after="0" w:line="240" w:lineRule="auto"/>
        <w:ind w:firstLine="426"/>
        <w:jc w:val="both"/>
        <w:rPr>
          <w:rFonts w:ascii="Sylfaen" w:hAnsi="Sylfaen"/>
          <w:sz w:val="24"/>
          <w:szCs w:val="24"/>
        </w:rPr>
      </w:pPr>
      <w:r w:rsidRPr="001061F6">
        <w:rPr>
          <w:rFonts w:ascii="Sylfaen" w:hAnsi="Sylfaen"/>
          <w:sz w:val="24"/>
          <w:szCs w:val="24"/>
          <w:lang w:val="ru-RU"/>
        </w:rPr>
        <w:t>Փիլիսոփայությանմեջժամանակըանշրջելիհոսանքէ</w:t>
      </w:r>
      <w:r w:rsidRPr="001061F6">
        <w:rPr>
          <w:rFonts w:ascii="Sylfaen" w:hAnsi="Sylfaen"/>
          <w:sz w:val="24"/>
          <w:szCs w:val="24"/>
        </w:rPr>
        <w:t xml:space="preserve"> (</w:t>
      </w:r>
      <w:r w:rsidRPr="001061F6">
        <w:rPr>
          <w:rFonts w:ascii="Sylfaen" w:hAnsi="Sylfaen"/>
          <w:sz w:val="24"/>
          <w:szCs w:val="24"/>
          <w:lang w:val="ru-RU"/>
        </w:rPr>
        <w:t>հոսումէմիայնմեկուղղությամբ՝անցյալից</w:t>
      </w:r>
      <w:r w:rsidRPr="001061F6">
        <w:rPr>
          <w:rFonts w:ascii="Sylfaen" w:hAnsi="Sylfaen"/>
          <w:sz w:val="24"/>
          <w:szCs w:val="24"/>
        </w:rPr>
        <w:t xml:space="preserve">, </w:t>
      </w:r>
      <w:r w:rsidRPr="001061F6">
        <w:rPr>
          <w:rFonts w:ascii="Sylfaen" w:hAnsi="Sylfaen"/>
          <w:sz w:val="24"/>
          <w:szCs w:val="24"/>
          <w:lang w:val="ru-RU"/>
        </w:rPr>
        <w:t>ներկայիմիջոցովդեպիապագա</w:t>
      </w:r>
      <w:r w:rsidRPr="001061F6">
        <w:rPr>
          <w:rFonts w:ascii="Sylfaen" w:hAnsi="Sylfaen"/>
          <w:sz w:val="24"/>
          <w:szCs w:val="24"/>
        </w:rPr>
        <w:t xml:space="preserve">), </w:t>
      </w:r>
      <w:r w:rsidRPr="001061F6">
        <w:rPr>
          <w:rFonts w:ascii="Sylfaen" w:hAnsi="Sylfaen"/>
          <w:sz w:val="24"/>
          <w:szCs w:val="24"/>
          <w:lang w:val="ru-RU"/>
        </w:rPr>
        <w:t>որ</w:t>
      </w:r>
      <w:r w:rsidRPr="001061F6">
        <w:rPr>
          <w:rFonts w:ascii="Sylfaen" w:hAnsi="Sylfaen"/>
          <w:sz w:val="24"/>
          <w:szCs w:val="24"/>
        </w:rPr>
        <w:t xml:space="preserve">ում </w:t>
      </w:r>
      <w:r w:rsidRPr="001061F6">
        <w:rPr>
          <w:rFonts w:ascii="Sylfaen" w:hAnsi="Sylfaen"/>
          <w:sz w:val="24"/>
          <w:szCs w:val="24"/>
          <w:lang w:val="ru-RU"/>
        </w:rPr>
        <w:t>տեղիենունենում</w:t>
      </w:r>
      <w:r w:rsidRPr="001061F6">
        <w:rPr>
          <w:rFonts w:ascii="Sylfaen" w:hAnsi="Sylfaen"/>
          <w:sz w:val="24"/>
          <w:szCs w:val="24"/>
        </w:rPr>
        <w:t xml:space="preserve"> կեցության </w:t>
      </w:r>
      <w:r w:rsidRPr="001061F6">
        <w:rPr>
          <w:rFonts w:ascii="Sylfaen" w:hAnsi="Sylfaen"/>
          <w:sz w:val="24"/>
          <w:szCs w:val="24"/>
          <w:lang w:val="ru-RU"/>
        </w:rPr>
        <w:t>մեջգոյությունունեցողբոլորգործընթացները</w:t>
      </w:r>
      <w:r w:rsidRPr="001061F6">
        <w:rPr>
          <w:rFonts w:ascii="Sylfaen" w:hAnsi="Sylfaen"/>
          <w:sz w:val="24"/>
          <w:szCs w:val="24"/>
        </w:rPr>
        <w:t xml:space="preserve">, </w:t>
      </w:r>
      <w:r w:rsidRPr="001061F6">
        <w:rPr>
          <w:rFonts w:ascii="Sylfaen" w:hAnsi="Sylfaen"/>
          <w:sz w:val="24"/>
          <w:szCs w:val="24"/>
          <w:lang w:val="ru-RU"/>
        </w:rPr>
        <w:t>որոնքփաստերեն</w:t>
      </w:r>
      <w:r w:rsidRPr="001061F6">
        <w:rPr>
          <w:rFonts w:ascii="Sylfaen" w:hAnsi="Sylfaen"/>
          <w:sz w:val="24"/>
          <w:szCs w:val="24"/>
        </w:rPr>
        <w:t xml:space="preserve"> հանդիսանում</w:t>
      </w:r>
      <w:r w:rsidRPr="001061F6">
        <w:rPr>
          <w:rFonts w:ascii="Sylfaen" w:hAnsi="Sylfaen"/>
          <w:sz w:val="24"/>
          <w:szCs w:val="24"/>
          <w:lang w:val="ru-RU"/>
        </w:rPr>
        <w:t>։</w:t>
      </w:r>
    </w:p>
    <w:p w:rsidR="00983437" w:rsidRPr="001061F6" w:rsidRDefault="00463FDD"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lang w:val="ru-RU"/>
        </w:rPr>
        <w:t>Ժամանակը</w:t>
      </w:r>
      <w:r w:rsidR="007570C9" w:rsidRPr="001061F6">
        <w:rPr>
          <w:rFonts w:ascii="Sylfaen" w:hAnsi="Sylfaen"/>
          <w:sz w:val="24"/>
          <w:szCs w:val="24"/>
        </w:rPr>
        <w:t>կեցության, լինելիության</w:t>
      </w:r>
      <w:r w:rsidRPr="001061F6">
        <w:rPr>
          <w:rFonts w:ascii="Sylfaen" w:hAnsi="Sylfaen"/>
          <w:sz w:val="24"/>
          <w:szCs w:val="24"/>
          <w:lang w:val="ru-RU"/>
        </w:rPr>
        <w:t>հիմնարարհատկություննէ</w:t>
      </w:r>
      <w:r w:rsidRPr="001061F6">
        <w:rPr>
          <w:rFonts w:ascii="Sylfaen" w:hAnsi="Sylfaen"/>
          <w:sz w:val="24"/>
          <w:szCs w:val="24"/>
        </w:rPr>
        <w:t xml:space="preserve">, </w:t>
      </w:r>
      <w:r w:rsidRPr="001061F6">
        <w:rPr>
          <w:rFonts w:ascii="Sylfaen" w:hAnsi="Sylfaen"/>
          <w:sz w:val="24"/>
          <w:szCs w:val="24"/>
          <w:lang w:val="ru-RU"/>
        </w:rPr>
        <w:t>որնարտահայտվումէ</w:t>
      </w:r>
      <w:r w:rsidR="00503501" w:rsidRPr="001061F6">
        <w:rPr>
          <w:rFonts w:ascii="Sylfaen" w:hAnsi="Sylfaen"/>
          <w:sz w:val="24"/>
          <w:szCs w:val="24"/>
        </w:rPr>
        <w:t>գոյության</w:t>
      </w:r>
      <w:r w:rsidR="0020167D" w:rsidRPr="001061F6">
        <w:rPr>
          <w:rFonts w:ascii="Sylfaen" w:hAnsi="Sylfaen"/>
          <w:sz w:val="24"/>
          <w:szCs w:val="24"/>
        </w:rPr>
        <w:t>՝</w:t>
      </w:r>
      <w:r w:rsidRPr="001061F6">
        <w:rPr>
          <w:rFonts w:ascii="Sylfaen" w:hAnsi="Sylfaen"/>
          <w:sz w:val="24"/>
          <w:szCs w:val="24"/>
          <w:lang w:val="ru-RU"/>
        </w:rPr>
        <w:t>անցյալիցներկայի</w:t>
      </w:r>
      <w:r w:rsidR="007570C9" w:rsidRPr="001061F6">
        <w:rPr>
          <w:rFonts w:ascii="Sylfaen" w:hAnsi="Sylfaen"/>
          <w:sz w:val="24"/>
          <w:szCs w:val="24"/>
        </w:rPr>
        <w:t>, ներկայից ապագայի</w:t>
      </w:r>
      <w:r w:rsidRPr="001061F6">
        <w:rPr>
          <w:rFonts w:ascii="Sylfaen" w:hAnsi="Sylfaen"/>
          <w:sz w:val="24"/>
          <w:szCs w:val="24"/>
          <w:lang w:val="ru-RU"/>
        </w:rPr>
        <w:t>շարժման</w:t>
      </w:r>
      <w:r w:rsidRPr="001061F6">
        <w:rPr>
          <w:rFonts w:ascii="Sylfaen" w:hAnsi="Sylfaen"/>
          <w:sz w:val="24"/>
          <w:szCs w:val="24"/>
        </w:rPr>
        <w:t xml:space="preserve">, </w:t>
      </w:r>
      <w:r w:rsidRPr="001061F6">
        <w:rPr>
          <w:rFonts w:ascii="Sylfaen" w:hAnsi="Sylfaen"/>
          <w:sz w:val="24"/>
          <w:szCs w:val="24"/>
          <w:lang w:val="ru-RU"/>
        </w:rPr>
        <w:t>փոփոխությանևզարգացմանտեսքով</w:t>
      </w:r>
      <w:r w:rsidRPr="001061F6">
        <w:rPr>
          <w:rFonts w:ascii="Sylfaen" w:hAnsi="Sylfaen"/>
          <w:sz w:val="24"/>
          <w:szCs w:val="24"/>
        </w:rPr>
        <w:t>: "</w:t>
      </w:r>
      <w:r w:rsidRPr="001061F6">
        <w:rPr>
          <w:rFonts w:ascii="Sylfaen" w:hAnsi="Sylfaen"/>
          <w:sz w:val="24"/>
          <w:szCs w:val="24"/>
          <w:lang w:val="ru-RU"/>
        </w:rPr>
        <w:t>Ժամանակ</w:t>
      </w:r>
      <w:r w:rsidRPr="001061F6">
        <w:rPr>
          <w:rFonts w:ascii="Sylfaen" w:hAnsi="Sylfaen"/>
          <w:sz w:val="24"/>
          <w:szCs w:val="24"/>
        </w:rPr>
        <w:t xml:space="preserve">" </w:t>
      </w:r>
      <w:r w:rsidRPr="001061F6">
        <w:rPr>
          <w:rFonts w:ascii="Sylfaen" w:hAnsi="Sylfaen"/>
          <w:sz w:val="24"/>
          <w:szCs w:val="24"/>
          <w:lang w:val="ru-RU"/>
        </w:rPr>
        <w:t>հասկացությունըհայեցակարգավորումէաշխարհիանդառնալիփոփոխականությունը</w:t>
      </w:r>
      <w:r w:rsidRPr="001061F6">
        <w:rPr>
          <w:rFonts w:ascii="Sylfaen" w:hAnsi="Sylfaen"/>
          <w:sz w:val="24"/>
          <w:szCs w:val="24"/>
        </w:rPr>
        <w:t xml:space="preserve">, </w:t>
      </w:r>
      <w:r w:rsidRPr="001061F6">
        <w:rPr>
          <w:rFonts w:ascii="Sylfaen" w:hAnsi="Sylfaen"/>
          <w:sz w:val="24"/>
          <w:szCs w:val="24"/>
          <w:lang w:val="ru-RU"/>
        </w:rPr>
        <w:t>դրագոյությանընթացակարգայինբնույթը</w:t>
      </w:r>
      <w:r w:rsidRPr="001061F6">
        <w:rPr>
          <w:rFonts w:ascii="Sylfaen" w:hAnsi="Sylfaen"/>
          <w:sz w:val="24"/>
          <w:szCs w:val="24"/>
        </w:rPr>
        <w:t xml:space="preserve">, </w:t>
      </w:r>
      <w:r w:rsidRPr="001061F6">
        <w:rPr>
          <w:rFonts w:ascii="Sylfaen" w:hAnsi="Sylfaen"/>
          <w:sz w:val="24"/>
          <w:szCs w:val="24"/>
          <w:lang w:val="ru-RU"/>
        </w:rPr>
        <w:t>աշխարհումոչմիայն</w:t>
      </w:r>
      <w:r w:rsidRPr="001061F6">
        <w:rPr>
          <w:rFonts w:ascii="Sylfaen" w:hAnsi="Sylfaen"/>
          <w:sz w:val="24"/>
          <w:szCs w:val="24"/>
        </w:rPr>
        <w:t xml:space="preserve"> "</w:t>
      </w:r>
      <w:r w:rsidRPr="001061F6">
        <w:rPr>
          <w:rFonts w:ascii="Sylfaen" w:hAnsi="Sylfaen"/>
          <w:sz w:val="24"/>
          <w:szCs w:val="24"/>
          <w:lang w:val="ru-RU"/>
        </w:rPr>
        <w:t>իրերի</w:t>
      </w:r>
      <w:r w:rsidRPr="001061F6">
        <w:rPr>
          <w:rFonts w:ascii="Sylfaen" w:hAnsi="Sylfaen"/>
          <w:sz w:val="24"/>
          <w:szCs w:val="24"/>
        </w:rPr>
        <w:t>" (</w:t>
      </w:r>
      <w:r w:rsidRPr="001061F6">
        <w:rPr>
          <w:rFonts w:ascii="Sylfaen" w:hAnsi="Sylfaen"/>
          <w:sz w:val="24"/>
          <w:szCs w:val="24"/>
          <w:lang w:val="ru-RU"/>
        </w:rPr>
        <w:t>առարկաներ</w:t>
      </w:r>
      <w:r w:rsidRPr="001061F6">
        <w:rPr>
          <w:rFonts w:ascii="Sylfaen" w:hAnsi="Sylfaen"/>
          <w:sz w:val="24"/>
          <w:szCs w:val="24"/>
        </w:rPr>
        <w:t xml:space="preserve">, </w:t>
      </w:r>
      <w:r w:rsidR="002F6A85" w:rsidRPr="001061F6">
        <w:rPr>
          <w:rFonts w:ascii="Sylfaen" w:hAnsi="Sylfaen"/>
          <w:sz w:val="24"/>
          <w:szCs w:val="24"/>
        </w:rPr>
        <w:t>օբյեկտներ</w:t>
      </w:r>
      <w:r w:rsidRPr="001061F6">
        <w:rPr>
          <w:rFonts w:ascii="Sylfaen" w:hAnsi="Sylfaen"/>
          <w:sz w:val="24"/>
          <w:szCs w:val="24"/>
        </w:rPr>
        <w:t xml:space="preserve">), </w:t>
      </w:r>
      <w:r w:rsidRPr="001061F6">
        <w:rPr>
          <w:rFonts w:ascii="Sylfaen" w:hAnsi="Sylfaen"/>
          <w:sz w:val="24"/>
          <w:szCs w:val="24"/>
          <w:lang w:val="ru-RU"/>
        </w:rPr>
        <w:t>այլևիրադարձություններիառկայությունը</w:t>
      </w:r>
      <w:r w:rsidR="002F6A85" w:rsidRPr="001061F6">
        <w:rPr>
          <w:rFonts w:ascii="Sylfaen" w:hAnsi="Sylfaen"/>
          <w:sz w:val="24"/>
          <w:szCs w:val="24"/>
        </w:rPr>
        <w:t>:</w:t>
      </w:r>
    </w:p>
    <w:p w:rsidR="00463FDD" w:rsidRPr="001061F6" w:rsidRDefault="00C56D8A"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Ժ</w:t>
      </w:r>
      <w:r w:rsidR="003A3810" w:rsidRPr="001061F6">
        <w:rPr>
          <w:rFonts w:ascii="Sylfaen" w:hAnsi="Sylfaen"/>
          <w:sz w:val="24"/>
          <w:szCs w:val="24"/>
        </w:rPr>
        <w:t>ամանակն</w:t>
      </w:r>
      <w:r w:rsidRPr="001061F6">
        <w:rPr>
          <w:rFonts w:ascii="Sylfaen" w:hAnsi="Sylfaen"/>
          <w:sz w:val="24"/>
          <w:szCs w:val="24"/>
        </w:rPr>
        <w:t>այնն</w:t>
      </w:r>
      <w:r w:rsidR="00463FDD" w:rsidRPr="001061F6">
        <w:rPr>
          <w:rFonts w:ascii="Sylfaen" w:hAnsi="Sylfaen"/>
          <w:sz w:val="24"/>
          <w:szCs w:val="24"/>
        </w:rPr>
        <w:t xml:space="preserve"> է, որի հետ մենք </w:t>
      </w:r>
      <w:r w:rsidRPr="001061F6">
        <w:rPr>
          <w:rFonts w:ascii="Sylfaen" w:hAnsi="Sylfaen"/>
          <w:sz w:val="24"/>
          <w:szCs w:val="24"/>
        </w:rPr>
        <w:t>առնչվում ենք</w:t>
      </w:r>
      <w:r w:rsidR="00463FDD" w:rsidRPr="001061F6">
        <w:rPr>
          <w:rFonts w:ascii="Sylfaen" w:hAnsi="Sylfaen"/>
          <w:sz w:val="24"/>
          <w:szCs w:val="24"/>
        </w:rPr>
        <w:t xml:space="preserve"> ամեն օր և </w:t>
      </w:r>
      <w:r w:rsidRPr="001061F6">
        <w:rPr>
          <w:rFonts w:ascii="Sylfaen" w:hAnsi="Sylfaen"/>
          <w:sz w:val="24"/>
          <w:szCs w:val="24"/>
        </w:rPr>
        <w:t>բնորոշում</w:t>
      </w:r>
      <w:r w:rsidR="00463FDD" w:rsidRPr="001061F6">
        <w:rPr>
          <w:rFonts w:ascii="Sylfaen" w:hAnsi="Sylfaen"/>
          <w:sz w:val="24"/>
          <w:szCs w:val="24"/>
        </w:rPr>
        <w:t xml:space="preserve"> ենք որպես անցյալ, ներկա և ապագա: Ժամանակի առաջընթացը վերածվում է մեր փորձի, և ապագան դառնում է ներկա, իսկ ներկան ՝ անցյալ: Իրականում անհնար է խոսել շարժման և դինամիկայի մասին առանց ժամանակի հայեցակարգի և դրա առաջընթացի</w:t>
      </w:r>
      <w:r w:rsidRPr="001061F6">
        <w:rPr>
          <w:rFonts w:ascii="Sylfaen" w:hAnsi="Sylfaen"/>
          <w:sz w:val="24"/>
          <w:szCs w:val="24"/>
        </w:rPr>
        <w:t>:</w:t>
      </w:r>
      <w:r w:rsidR="00EA290F" w:rsidRPr="001061F6">
        <w:rPr>
          <w:rFonts w:ascii="Sylfaen" w:hAnsi="Sylfaen"/>
          <w:sz w:val="24"/>
          <w:szCs w:val="24"/>
        </w:rPr>
        <w:t xml:space="preserve">Ժամանակը </w:t>
      </w:r>
      <w:r w:rsidR="00D57FE0" w:rsidRPr="001061F6">
        <w:rPr>
          <w:rFonts w:ascii="Sylfaen" w:hAnsi="Sylfaen"/>
          <w:sz w:val="24"/>
          <w:szCs w:val="24"/>
        </w:rPr>
        <w:t xml:space="preserve">ցույց է տալիս </w:t>
      </w:r>
      <w:r w:rsidR="00EA290F" w:rsidRPr="001061F6">
        <w:rPr>
          <w:rFonts w:ascii="Sylfaen" w:hAnsi="Sylfaen"/>
          <w:sz w:val="24"/>
          <w:szCs w:val="24"/>
        </w:rPr>
        <w:t xml:space="preserve">տեղի ունեցող, գոյություն ունեցող ամեն ինչի տևողության </w:t>
      </w:r>
      <w:r w:rsidR="00D57FE0" w:rsidRPr="001061F6">
        <w:rPr>
          <w:rFonts w:ascii="Sylfaen" w:hAnsi="Sylfaen"/>
          <w:sz w:val="24"/>
          <w:szCs w:val="24"/>
        </w:rPr>
        <w:t>չափը</w:t>
      </w:r>
      <w:r w:rsidR="00EA290F" w:rsidRPr="001061F6">
        <w:rPr>
          <w:rFonts w:ascii="Sylfaen" w:hAnsi="Sylfaen"/>
          <w:sz w:val="24"/>
          <w:szCs w:val="24"/>
        </w:rPr>
        <w:t>:</w:t>
      </w:r>
    </w:p>
    <w:p w:rsidR="00EA290F" w:rsidRPr="001061F6" w:rsidRDefault="00007E17" w:rsidP="001061F6">
      <w:pPr>
        <w:spacing w:after="0" w:line="240" w:lineRule="auto"/>
        <w:ind w:firstLine="426"/>
        <w:jc w:val="both"/>
        <w:rPr>
          <w:rFonts w:ascii="Sylfaen" w:hAnsi="Sylfaen"/>
          <w:i/>
          <w:sz w:val="24"/>
          <w:szCs w:val="24"/>
        </w:rPr>
      </w:pPr>
      <w:r w:rsidRPr="001061F6">
        <w:rPr>
          <w:rFonts w:ascii="Sylfaen" w:hAnsi="Sylfaen"/>
          <w:i/>
          <w:sz w:val="24"/>
          <w:szCs w:val="24"/>
        </w:rPr>
        <w:t>Ժամանակը ն</w:t>
      </w:r>
      <w:r w:rsidR="00F10DAB" w:rsidRPr="001061F6">
        <w:rPr>
          <w:rFonts w:ascii="Sylfaen" w:hAnsi="Sylfaen"/>
          <w:i/>
          <w:sz w:val="24"/>
          <w:szCs w:val="24"/>
        </w:rPr>
        <w:t>յութականի</w:t>
      </w:r>
      <w:r w:rsidR="00EA290F" w:rsidRPr="001061F6">
        <w:rPr>
          <w:rFonts w:ascii="Sylfaen" w:hAnsi="Sylfaen"/>
          <w:i/>
          <w:sz w:val="24"/>
          <w:szCs w:val="24"/>
        </w:rPr>
        <w:t xml:space="preserve"> գոյության համընդհանուր օբյեկտիվ </w:t>
      </w:r>
      <w:r w:rsidRPr="001061F6">
        <w:rPr>
          <w:rFonts w:ascii="Sylfaen" w:hAnsi="Sylfaen"/>
          <w:i/>
          <w:sz w:val="24"/>
          <w:szCs w:val="24"/>
        </w:rPr>
        <w:t>ձևն է</w:t>
      </w:r>
      <w:r w:rsidR="00EA290F" w:rsidRPr="001061F6">
        <w:rPr>
          <w:rFonts w:ascii="Sylfaen" w:hAnsi="Sylfaen"/>
          <w:i/>
          <w:sz w:val="24"/>
          <w:szCs w:val="24"/>
        </w:rPr>
        <w:t xml:space="preserve">, որը դրսևորվում է </w:t>
      </w:r>
      <w:r w:rsidR="00F10DAB" w:rsidRPr="001061F6">
        <w:rPr>
          <w:rFonts w:ascii="Sylfaen" w:hAnsi="Sylfaen"/>
          <w:b/>
          <w:i/>
          <w:sz w:val="24"/>
          <w:szCs w:val="24"/>
        </w:rPr>
        <w:t>տև</w:t>
      </w:r>
      <w:r w:rsidR="00EA290F" w:rsidRPr="001061F6">
        <w:rPr>
          <w:rFonts w:ascii="Sylfaen" w:hAnsi="Sylfaen"/>
          <w:b/>
          <w:i/>
          <w:sz w:val="24"/>
          <w:szCs w:val="24"/>
        </w:rPr>
        <w:t>ողությամբ և հաջորդականությամբ</w:t>
      </w:r>
      <w:r w:rsidR="00EA290F" w:rsidRPr="001061F6">
        <w:rPr>
          <w:rFonts w:ascii="Sylfaen" w:hAnsi="Sylfaen"/>
          <w:i/>
          <w:sz w:val="24"/>
          <w:szCs w:val="24"/>
        </w:rPr>
        <w:t xml:space="preserve">, </w:t>
      </w:r>
      <w:r w:rsidR="0020167D" w:rsidRPr="001061F6">
        <w:rPr>
          <w:rFonts w:ascii="Sylfaen" w:hAnsi="Sylfaen"/>
          <w:i/>
          <w:sz w:val="24"/>
          <w:szCs w:val="24"/>
        </w:rPr>
        <w:t xml:space="preserve">այն </w:t>
      </w:r>
      <w:r w:rsidR="00EA290F" w:rsidRPr="001061F6">
        <w:rPr>
          <w:rFonts w:ascii="Sylfaen" w:hAnsi="Sylfaen"/>
          <w:i/>
          <w:sz w:val="24"/>
          <w:szCs w:val="24"/>
        </w:rPr>
        <w:t>անբաժանելի է շարժումից։ Տարածությունը և ժամանակը ցանկացած գոյության</w:t>
      </w:r>
      <w:r w:rsidR="00F10DAB" w:rsidRPr="001061F6">
        <w:rPr>
          <w:rFonts w:ascii="Sylfaen" w:hAnsi="Sylfaen"/>
          <w:i/>
          <w:sz w:val="24"/>
          <w:szCs w:val="24"/>
        </w:rPr>
        <w:t>, կեցության</w:t>
      </w:r>
      <w:r w:rsidR="00EA290F" w:rsidRPr="001061F6">
        <w:rPr>
          <w:rFonts w:ascii="Sylfaen" w:hAnsi="Sylfaen"/>
          <w:i/>
          <w:sz w:val="24"/>
          <w:szCs w:val="24"/>
        </w:rPr>
        <w:t xml:space="preserve"> հիմնական ձևերն են:</w:t>
      </w:r>
    </w:p>
    <w:p w:rsidR="009C59BE" w:rsidRPr="001061F6" w:rsidRDefault="00463FDD" w:rsidP="001061F6">
      <w:pPr>
        <w:spacing w:after="0" w:line="240" w:lineRule="auto"/>
        <w:ind w:firstLine="426"/>
        <w:jc w:val="both"/>
        <w:rPr>
          <w:rFonts w:ascii="Sylfaen" w:hAnsi="Sylfaen"/>
          <w:sz w:val="24"/>
          <w:szCs w:val="24"/>
        </w:rPr>
      </w:pPr>
      <w:r w:rsidRPr="001061F6">
        <w:rPr>
          <w:rFonts w:ascii="Sylfaen" w:hAnsi="Sylfaen"/>
          <w:sz w:val="24"/>
          <w:szCs w:val="24"/>
        </w:rPr>
        <w:t xml:space="preserve">Ժամանակն ունի երկու </w:t>
      </w:r>
      <w:r w:rsidRPr="001061F6">
        <w:rPr>
          <w:rFonts w:ascii="Sylfaen" w:hAnsi="Sylfaen"/>
          <w:i/>
          <w:sz w:val="24"/>
          <w:szCs w:val="24"/>
        </w:rPr>
        <w:t xml:space="preserve">հիմնական (սկզբնական) </w:t>
      </w:r>
      <w:r w:rsidRPr="001061F6">
        <w:rPr>
          <w:rFonts w:ascii="Sylfaen" w:hAnsi="Sylfaen"/>
          <w:b/>
          <w:i/>
          <w:sz w:val="24"/>
          <w:szCs w:val="24"/>
        </w:rPr>
        <w:t>հատկություն</w:t>
      </w:r>
      <w:r w:rsidR="0007101B" w:rsidRPr="001061F6">
        <w:rPr>
          <w:rFonts w:ascii="Sylfaen" w:hAnsi="Sylfaen"/>
          <w:i/>
          <w:sz w:val="24"/>
          <w:szCs w:val="24"/>
        </w:rPr>
        <w:t>,</w:t>
      </w:r>
      <w:r w:rsidR="0007101B" w:rsidRPr="001061F6">
        <w:rPr>
          <w:rFonts w:ascii="Sylfaen" w:hAnsi="Sylfaen"/>
          <w:sz w:val="24"/>
          <w:szCs w:val="24"/>
        </w:rPr>
        <w:t xml:space="preserve"> որոնք միշտ գոյություն ունեն ցանկացած նյութական միջավայրում</w:t>
      </w:r>
      <w:r w:rsidRPr="001061F6">
        <w:rPr>
          <w:rFonts w:ascii="Sylfaen" w:hAnsi="Sylfaen"/>
          <w:sz w:val="24"/>
          <w:szCs w:val="24"/>
        </w:rPr>
        <w:t xml:space="preserve"> ՝ </w:t>
      </w:r>
    </w:p>
    <w:p w:rsidR="009C59BE" w:rsidRPr="001061F6" w:rsidRDefault="009C59BE" w:rsidP="001061F6">
      <w:pPr>
        <w:pStyle w:val="ListParagraph"/>
        <w:numPr>
          <w:ilvl w:val="0"/>
          <w:numId w:val="1"/>
        </w:numPr>
        <w:spacing w:after="0" w:line="240" w:lineRule="auto"/>
        <w:ind w:left="0" w:firstLine="426"/>
        <w:jc w:val="both"/>
        <w:rPr>
          <w:rFonts w:ascii="Sylfaen" w:hAnsi="Sylfaen"/>
          <w:sz w:val="24"/>
          <w:szCs w:val="24"/>
        </w:rPr>
      </w:pPr>
      <w:r w:rsidRPr="001061F6">
        <w:rPr>
          <w:rFonts w:ascii="Sylfaen" w:hAnsi="Sylfaen"/>
          <w:sz w:val="24"/>
          <w:szCs w:val="24"/>
        </w:rPr>
        <w:t>ուղղվածություն</w:t>
      </w:r>
    </w:p>
    <w:p w:rsidR="009C59BE" w:rsidRPr="001061F6" w:rsidRDefault="009C59BE" w:rsidP="001061F6">
      <w:pPr>
        <w:pStyle w:val="ListParagraph"/>
        <w:numPr>
          <w:ilvl w:val="0"/>
          <w:numId w:val="1"/>
        </w:numPr>
        <w:spacing w:after="0" w:line="240" w:lineRule="auto"/>
        <w:ind w:left="0" w:firstLine="426"/>
        <w:jc w:val="both"/>
        <w:rPr>
          <w:rFonts w:ascii="Sylfaen" w:hAnsi="Sylfaen"/>
          <w:sz w:val="24"/>
          <w:szCs w:val="24"/>
        </w:rPr>
      </w:pPr>
      <w:r w:rsidRPr="001061F6">
        <w:rPr>
          <w:rFonts w:ascii="Sylfaen" w:hAnsi="Sylfaen"/>
          <w:sz w:val="24"/>
          <w:szCs w:val="24"/>
        </w:rPr>
        <w:t>տեմպ</w:t>
      </w:r>
      <w:r w:rsidR="00463FDD" w:rsidRPr="001061F6">
        <w:rPr>
          <w:rFonts w:ascii="Sylfaen" w:hAnsi="Sylfaen"/>
          <w:sz w:val="24"/>
          <w:szCs w:val="24"/>
        </w:rPr>
        <w:t xml:space="preserve"> (հաջորդական իրադարձությունների իրականացման արագությունը) </w:t>
      </w:r>
    </w:p>
    <w:p w:rsidR="00983437" w:rsidRPr="001061F6" w:rsidRDefault="00463FDD" w:rsidP="001061F6">
      <w:pPr>
        <w:spacing w:after="0" w:line="240" w:lineRule="auto"/>
        <w:ind w:firstLine="426"/>
        <w:jc w:val="both"/>
        <w:rPr>
          <w:rFonts w:ascii="Sylfaen" w:hAnsi="Sylfaen"/>
          <w:sz w:val="24"/>
          <w:szCs w:val="24"/>
        </w:rPr>
      </w:pPr>
      <w:r w:rsidRPr="001061F6">
        <w:rPr>
          <w:rFonts w:ascii="Sylfaen" w:hAnsi="Sylfaen"/>
          <w:sz w:val="24"/>
          <w:szCs w:val="24"/>
        </w:rPr>
        <w:t>Ժամանակի</w:t>
      </w:r>
      <w:r w:rsidR="0007101B" w:rsidRPr="001061F6">
        <w:rPr>
          <w:rFonts w:ascii="Sylfaen" w:hAnsi="Sylfaen"/>
          <w:sz w:val="24"/>
          <w:szCs w:val="24"/>
        </w:rPr>
        <w:t>ն</w:t>
      </w:r>
      <w:r w:rsidR="00C56D8A" w:rsidRPr="001061F6">
        <w:rPr>
          <w:rFonts w:ascii="Sylfaen" w:hAnsi="Sylfaen"/>
          <w:sz w:val="24"/>
          <w:szCs w:val="24"/>
        </w:rPr>
        <w:t>բնորոշ</w:t>
      </w:r>
      <w:r w:rsidRPr="001061F6">
        <w:rPr>
          <w:rFonts w:ascii="Sylfaen" w:hAnsi="Sylfaen"/>
          <w:b/>
          <w:i/>
          <w:sz w:val="24"/>
          <w:szCs w:val="24"/>
        </w:rPr>
        <w:t xml:space="preserve">առանձնահատկություններն </w:t>
      </w:r>
      <w:r w:rsidRPr="001061F6">
        <w:rPr>
          <w:rFonts w:ascii="Sylfaen" w:hAnsi="Sylfaen"/>
          <w:sz w:val="24"/>
          <w:szCs w:val="24"/>
        </w:rPr>
        <w:t xml:space="preserve">են ՝ </w:t>
      </w:r>
    </w:p>
    <w:p w:rsidR="00983437" w:rsidRPr="001061F6" w:rsidRDefault="00463FDD" w:rsidP="001061F6">
      <w:pPr>
        <w:spacing w:after="0" w:line="240" w:lineRule="auto"/>
        <w:ind w:firstLine="426"/>
        <w:jc w:val="both"/>
        <w:rPr>
          <w:rFonts w:ascii="Sylfaen" w:hAnsi="Sylfaen"/>
          <w:sz w:val="24"/>
          <w:szCs w:val="24"/>
        </w:rPr>
      </w:pPr>
      <w:r w:rsidRPr="001061F6">
        <w:rPr>
          <w:rFonts w:ascii="Sylfaen" w:hAnsi="Sylfaen"/>
          <w:sz w:val="24"/>
          <w:szCs w:val="24"/>
        </w:rPr>
        <w:t xml:space="preserve">1) </w:t>
      </w:r>
      <w:r w:rsidR="00C56D8A" w:rsidRPr="001061F6">
        <w:rPr>
          <w:rFonts w:ascii="Sylfaen" w:hAnsi="Sylfaen"/>
          <w:sz w:val="24"/>
          <w:szCs w:val="24"/>
        </w:rPr>
        <w:t>հոսունությունը</w:t>
      </w:r>
      <w:r w:rsidR="009C59BE" w:rsidRPr="001061F6">
        <w:rPr>
          <w:rFonts w:ascii="Sylfaen" w:hAnsi="Sylfaen"/>
          <w:sz w:val="24"/>
          <w:szCs w:val="24"/>
        </w:rPr>
        <w:t xml:space="preserve">՝ </w:t>
      </w:r>
      <w:r w:rsidRPr="001061F6">
        <w:rPr>
          <w:rFonts w:ascii="Sylfaen" w:hAnsi="Sylfaen"/>
          <w:sz w:val="24"/>
          <w:szCs w:val="24"/>
        </w:rPr>
        <w:t>ժամանակը կապված է շարժման հետ</w:t>
      </w:r>
      <w:r w:rsidR="009C59BE" w:rsidRPr="001061F6">
        <w:rPr>
          <w:rFonts w:ascii="Sylfaen" w:hAnsi="Sylfaen"/>
          <w:sz w:val="24"/>
          <w:szCs w:val="24"/>
        </w:rPr>
        <w:t>,</w:t>
      </w:r>
    </w:p>
    <w:p w:rsidR="00983437" w:rsidRPr="001061F6" w:rsidRDefault="00463FDD" w:rsidP="001061F6">
      <w:pPr>
        <w:tabs>
          <w:tab w:val="left" w:pos="90"/>
        </w:tabs>
        <w:spacing w:after="0" w:line="240" w:lineRule="auto"/>
        <w:ind w:firstLine="426"/>
        <w:jc w:val="both"/>
        <w:rPr>
          <w:rFonts w:ascii="Sylfaen" w:hAnsi="Sylfaen"/>
          <w:sz w:val="24"/>
          <w:szCs w:val="24"/>
        </w:rPr>
      </w:pPr>
      <w:r w:rsidRPr="001061F6">
        <w:rPr>
          <w:rFonts w:ascii="Sylfaen" w:hAnsi="Sylfaen"/>
          <w:sz w:val="24"/>
          <w:szCs w:val="24"/>
        </w:rPr>
        <w:t xml:space="preserve">2) </w:t>
      </w:r>
      <w:r w:rsidR="00FD1DE7" w:rsidRPr="001061F6">
        <w:rPr>
          <w:rFonts w:ascii="Sylfaen" w:hAnsi="Sylfaen"/>
          <w:sz w:val="24"/>
          <w:szCs w:val="24"/>
        </w:rPr>
        <w:t>անդարձելիություն</w:t>
      </w:r>
      <w:r w:rsidR="009C59BE" w:rsidRPr="001061F6">
        <w:rPr>
          <w:rFonts w:ascii="Sylfaen" w:hAnsi="Sylfaen"/>
          <w:sz w:val="24"/>
          <w:szCs w:val="24"/>
        </w:rPr>
        <w:t>ը</w:t>
      </w:r>
      <w:r w:rsidR="00FD1DE7" w:rsidRPr="001061F6">
        <w:rPr>
          <w:rFonts w:ascii="Sylfaen" w:hAnsi="Sylfaen"/>
          <w:sz w:val="24"/>
          <w:szCs w:val="24"/>
        </w:rPr>
        <w:t xml:space="preserve"> /</w:t>
      </w:r>
      <w:r w:rsidR="009C59BE" w:rsidRPr="001061F6">
        <w:rPr>
          <w:rFonts w:ascii="Sylfaen" w:hAnsi="Sylfaen"/>
          <w:sz w:val="24"/>
          <w:szCs w:val="24"/>
        </w:rPr>
        <w:t>անշրջելիություն</w:t>
      </w:r>
      <w:r w:rsidR="00FD1DE7" w:rsidRPr="001061F6">
        <w:rPr>
          <w:rFonts w:ascii="Sylfaen" w:hAnsi="Sylfaen"/>
          <w:sz w:val="24"/>
          <w:szCs w:val="24"/>
        </w:rPr>
        <w:t>/</w:t>
      </w:r>
      <w:r w:rsidR="009C59BE" w:rsidRPr="001061F6">
        <w:rPr>
          <w:rFonts w:ascii="Sylfaen" w:hAnsi="Sylfaen"/>
          <w:sz w:val="24"/>
          <w:szCs w:val="24"/>
        </w:rPr>
        <w:t>,</w:t>
      </w:r>
    </w:p>
    <w:p w:rsidR="00D4524F" w:rsidRPr="001061F6" w:rsidRDefault="00463FDD" w:rsidP="001061F6">
      <w:pPr>
        <w:spacing w:after="0" w:line="240" w:lineRule="auto"/>
        <w:ind w:firstLine="426"/>
        <w:jc w:val="both"/>
        <w:rPr>
          <w:rFonts w:ascii="Sylfaen" w:hAnsi="Sylfaen"/>
          <w:sz w:val="24"/>
          <w:szCs w:val="24"/>
        </w:rPr>
      </w:pPr>
      <w:r w:rsidRPr="001061F6">
        <w:rPr>
          <w:rFonts w:ascii="Sylfaen" w:hAnsi="Sylfaen"/>
          <w:sz w:val="24"/>
          <w:szCs w:val="24"/>
        </w:rPr>
        <w:lastRenderedPageBreak/>
        <w:t>3) տեսողական</w:t>
      </w:r>
      <w:r w:rsidR="00FD1DE7" w:rsidRPr="001061F6">
        <w:rPr>
          <w:rFonts w:ascii="Sylfaen" w:hAnsi="Sylfaen"/>
          <w:sz w:val="24"/>
          <w:szCs w:val="24"/>
        </w:rPr>
        <w:t xml:space="preserve">ձևաչափի </w:t>
      </w:r>
      <w:r w:rsidRPr="001061F6">
        <w:rPr>
          <w:rFonts w:ascii="Sylfaen" w:hAnsi="Sylfaen"/>
          <w:sz w:val="24"/>
          <w:szCs w:val="24"/>
        </w:rPr>
        <w:t>բացակայություն</w:t>
      </w:r>
      <w:r w:rsidR="000C3EB1" w:rsidRPr="001061F6">
        <w:rPr>
          <w:rFonts w:ascii="Sylfaen" w:hAnsi="Sylfaen"/>
          <w:sz w:val="24"/>
          <w:szCs w:val="24"/>
        </w:rPr>
        <w:t>՝</w:t>
      </w:r>
      <w:r w:rsidRPr="001061F6">
        <w:rPr>
          <w:rFonts w:ascii="Sylfaen" w:hAnsi="Sylfaen"/>
          <w:sz w:val="24"/>
          <w:szCs w:val="24"/>
        </w:rPr>
        <w:t>"</w:t>
      </w:r>
      <w:r w:rsidR="00FD1DE7" w:rsidRPr="001061F6">
        <w:rPr>
          <w:rFonts w:ascii="Sylfaen" w:hAnsi="Sylfaen"/>
          <w:sz w:val="24"/>
          <w:szCs w:val="24"/>
        </w:rPr>
        <w:t>ա</w:t>
      </w:r>
      <w:r w:rsidRPr="001061F6">
        <w:rPr>
          <w:rFonts w:ascii="Sylfaen" w:hAnsi="Sylfaen"/>
          <w:sz w:val="24"/>
          <w:szCs w:val="24"/>
        </w:rPr>
        <w:t xml:space="preserve">յն </w:t>
      </w:r>
      <w:r w:rsidR="00FD1DE7" w:rsidRPr="001061F6">
        <w:rPr>
          <w:rFonts w:ascii="Sylfaen" w:hAnsi="Sylfaen"/>
          <w:sz w:val="24"/>
          <w:szCs w:val="24"/>
        </w:rPr>
        <w:t xml:space="preserve">ոչ </w:t>
      </w:r>
      <w:r w:rsidRPr="001061F6">
        <w:rPr>
          <w:rFonts w:ascii="Sylfaen" w:hAnsi="Sylfaen"/>
          <w:sz w:val="24"/>
          <w:szCs w:val="24"/>
        </w:rPr>
        <w:t xml:space="preserve">տեսանելի </w:t>
      </w:r>
      <w:r w:rsidR="00FD1DE7" w:rsidRPr="001061F6">
        <w:rPr>
          <w:rFonts w:ascii="Sylfaen" w:hAnsi="Sylfaen"/>
          <w:sz w:val="24"/>
          <w:szCs w:val="24"/>
        </w:rPr>
        <w:t xml:space="preserve">է </w:t>
      </w:r>
      <w:r w:rsidRPr="001061F6">
        <w:rPr>
          <w:rFonts w:ascii="Sylfaen" w:hAnsi="Sylfaen"/>
          <w:sz w:val="24"/>
          <w:szCs w:val="24"/>
        </w:rPr>
        <w:t xml:space="preserve">և </w:t>
      </w:r>
      <w:r w:rsidR="00FD1DE7" w:rsidRPr="001061F6">
        <w:rPr>
          <w:rFonts w:ascii="Sylfaen" w:hAnsi="Sylfaen"/>
          <w:sz w:val="24"/>
          <w:szCs w:val="24"/>
        </w:rPr>
        <w:t xml:space="preserve">ոչ </w:t>
      </w:r>
      <w:r w:rsidRPr="001061F6">
        <w:rPr>
          <w:rFonts w:ascii="Sylfaen" w:hAnsi="Sylfaen"/>
          <w:sz w:val="24"/>
          <w:szCs w:val="24"/>
        </w:rPr>
        <w:t>լսելի</w:t>
      </w:r>
      <w:r w:rsidR="0007101B" w:rsidRPr="001061F6">
        <w:rPr>
          <w:rFonts w:ascii="Sylfaen" w:hAnsi="Sylfaen"/>
          <w:sz w:val="24"/>
          <w:szCs w:val="24"/>
        </w:rPr>
        <w:t>":</w:t>
      </w:r>
    </w:p>
    <w:p w:rsidR="00D4524F" w:rsidRPr="001061F6" w:rsidRDefault="00D4524F" w:rsidP="001061F6">
      <w:pPr>
        <w:spacing w:after="0" w:line="240" w:lineRule="auto"/>
        <w:ind w:firstLine="426"/>
        <w:jc w:val="both"/>
        <w:rPr>
          <w:rFonts w:ascii="Sylfaen" w:hAnsi="Sylfaen"/>
          <w:sz w:val="24"/>
          <w:szCs w:val="24"/>
        </w:rPr>
      </w:pPr>
      <w:r w:rsidRPr="001061F6">
        <w:rPr>
          <w:rFonts w:ascii="Sylfaen" w:hAnsi="Sylfaen"/>
          <w:sz w:val="24"/>
          <w:szCs w:val="24"/>
        </w:rPr>
        <w:t>Ստորև բերված աղյուսակի միջոցով ներկայացնենք ժամանակի հայեցակարգերը պատմական տարբեր ժամանակաշրջաններում:</w:t>
      </w:r>
    </w:p>
    <w:p w:rsidR="000E26F8" w:rsidRPr="001061F6" w:rsidRDefault="000E26F8" w:rsidP="001061F6">
      <w:pPr>
        <w:spacing w:after="0" w:line="240" w:lineRule="auto"/>
        <w:ind w:firstLine="426"/>
        <w:jc w:val="both"/>
        <w:rPr>
          <w:rFonts w:ascii="Sylfaen" w:hAnsi="Sylfaen"/>
          <w:sz w:val="24"/>
          <w:szCs w:val="24"/>
        </w:rPr>
      </w:pPr>
    </w:p>
    <w:p w:rsidR="00DC5A7F" w:rsidRPr="001061F6" w:rsidRDefault="00DC5A7F" w:rsidP="001061F6">
      <w:pPr>
        <w:tabs>
          <w:tab w:val="center" w:pos="4857"/>
        </w:tabs>
        <w:spacing w:line="240" w:lineRule="auto"/>
        <w:ind w:firstLine="426"/>
        <w:rPr>
          <w:rFonts w:ascii="Sylfaen" w:eastAsia="Calibri" w:hAnsi="Sylfaen" w:cs="Calibri"/>
          <w:b/>
          <w:i/>
          <w:sz w:val="24"/>
          <w:szCs w:val="24"/>
        </w:rPr>
      </w:pPr>
    </w:p>
    <w:tbl>
      <w:tblPr>
        <w:tblW w:w="0" w:type="auto"/>
        <w:tblInd w:w="-183" w:type="dxa"/>
        <w:tblCellMar>
          <w:left w:w="10" w:type="dxa"/>
          <w:right w:w="10" w:type="dxa"/>
        </w:tblCellMar>
        <w:tblLook w:val="0000"/>
      </w:tblPr>
      <w:tblGrid>
        <w:gridCol w:w="2765"/>
        <w:gridCol w:w="2032"/>
        <w:gridCol w:w="4607"/>
      </w:tblGrid>
      <w:tr w:rsidR="00666F21" w:rsidRPr="001061F6" w:rsidTr="00F43C99">
        <w:trPr>
          <w:trHeight w:val="303"/>
        </w:trPr>
        <w:tc>
          <w:tcPr>
            <w:tcW w:w="2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A7F" w:rsidRPr="001061F6" w:rsidRDefault="00585A35" w:rsidP="001061F6">
            <w:pPr>
              <w:tabs>
                <w:tab w:val="center" w:pos="4857"/>
              </w:tabs>
              <w:spacing w:after="0" w:line="240" w:lineRule="auto"/>
              <w:ind w:firstLine="426"/>
              <w:jc w:val="center"/>
              <w:rPr>
                <w:rFonts w:ascii="Sylfaen" w:eastAsia="Calibri" w:hAnsi="Sylfaen" w:cs="Calibri"/>
                <w:b/>
                <w:i/>
                <w:sz w:val="24"/>
                <w:szCs w:val="24"/>
              </w:rPr>
            </w:pPr>
            <w:r w:rsidRPr="001061F6">
              <w:rPr>
                <w:rFonts w:ascii="Sylfaen" w:eastAsia="Calibri" w:hAnsi="Sylfaen" w:cs="Calibri"/>
                <w:b/>
                <w:i/>
                <w:sz w:val="24"/>
                <w:szCs w:val="24"/>
              </w:rPr>
              <w:t>Պատմական ժամանակաշրջան</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A7F" w:rsidRPr="001061F6" w:rsidRDefault="00585A35" w:rsidP="001061F6">
            <w:pPr>
              <w:tabs>
                <w:tab w:val="center" w:pos="4857"/>
              </w:tabs>
              <w:spacing w:after="0" w:line="240" w:lineRule="auto"/>
              <w:ind w:firstLine="426"/>
              <w:jc w:val="center"/>
              <w:rPr>
                <w:rFonts w:ascii="Sylfaen" w:eastAsia="Calibri" w:hAnsi="Sylfaen" w:cs="Calibri"/>
                <w:b/>
                <w:i/>
                <w:sz w:val="24"/>
                <w:szCs w:val="24"/>
              </w:rPr>
            </w:pPr>
            <w:r w:rsidRPr="001061F6">
              <w:rPr>
                <w:rFonts w:ascii="Sylfaen" w:eastAsia="Calibri" w:hAnsi="Sylfaen" w:cs="Calibri"/>
                <w:b/>
                <w:i/>
                <w:sz w:val="24"/>
                <w:szCs w:val="24"/>
              </w:rPr>
              <w:t>Տեսողական այլաբերություն /մետաֆորա</w:t>
            </w:r>
            <w:r w:rsidRPr="001061F6">
              <w:rPr>
                <w:rFonts w:ascii="Sylfaen" w:eastAsia="Calibri" w:hAnsi="Sylfaen" w:cs="Calibri"/>
                <w:b/>
                <w:sz w:val="24"/>
                <w:szCs w:val="24"/>
              </w:rPr>
              <w:t>/</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A7F" w:rsidRPr="001061F6" w:rsidRDefault="00585A35" w:rsidP="001061F6">
            <w:pPr>
              <w:tabs>
                <w:tab w:val="center" w:pos="4857"/>
              </w:tabs>
              <w:spacing w:after="0" w:line="240" w:lineRule="auto"/>
              <w:ind w:firstLine="426"/>
              <w:jc w:val="center"/>
              <w:rPr>
                <w:rFonts w:ascii="Sylfaen" w:eastAsia="Calibri" w:hAnsi="Sylfaen" w:cs="Calibri"/>
                <w:b/>
                <w:i/>
                <w:sz w:val="24"/>
                <w:szCs w:val="24"/>
              </w:rPr>
            </w:pPr>
            <w:r w:rsidRPr="001061F6">
              <w:rPr>
                <w:rFonts w:ascii="Sylfaen" w:eastAsia="Calibri" w:hAnsi="Sylfaen" w:cs="Calibri"/>
                <w:b/>
                <w:i/>
                <w:sz w:val="24"/>
                <w:szCs w:val="24"/>
              </w:rPr>
              <w:t>Ժամանակի մոդելի հակիրճ նկարագրությունը</w:t>
            </w:r>
          </w:p>
        </w:tc>
      </w:tr>
      <w:tr w:rsidR="00666F21" w:rsidRPr="001061F6" w:rsidTr="00F43C99">
        <w:trPr>
          <w:trHeight w:val="5494"/>
        </w:trPr>
        <w:tc>
          <w:tcPr>
            <w:tcW w:w="2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A7F" w:rsidRPr="001061F6" w:rsidRDefault="00D21A32" w:rsidP="001061F6">
            <w:pPr>
              <w:tabs>
                <w:tab w:val="center" w:pos="4857"/>
              </w:tabs>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rPr>
              <w:t>Նախնադարյան ժամանակաշրջան</w:t>
            </w:r>
          </w:p>
          <w:p w:rsidR="00DC5A7F" w:rsidRPr="001061F6" w:rsidRDefault="00DC5A7F" w:rsidP="001061F6">
            <w:pPr>
              <w:tabs>
                <w:tab w:val="center" w:pos="4857"/>
              </w:tabs>
              <w:spacing w:after="0" w:line="240" w:lineRule="auto"/>
              <w:ind w:firstLine="426"/>
              <w:rPr>
                <w:rFonts w:ascii="Sylfaen" w:eastAsia="Calibri" w:hAnsi="Sylfaen" w:cs="Calibri"/>
                <w:i/>
                <w:sz w:val="24"/>
                <w:szCs w:val="24"/>
              </w:rPr>
            </w:pPr>
          </w:p>
          <w:p w:rsidR="00DC5A7F" w:rsidRPr="001061F6" w:rsidRDefault="00DC5A7F" w:rsidP="001061F6">
            <w:pPr>
              <w:tabs>
                <w:tab w:val="center" w:pos="4857"/>
              </w:tabs>
              <w:spacing w:after="0" w:line="240" w:lineRule="auto"/>
              <w:ind w:firstLine="426"/>
              <w:rPr>
                <w:rFonts w:ascii="Sylfaen" w:eastAsia="Calibri" w:hAnsi="Sylfaen" w:cs="Calibri"/>
                <w:i/>
                <w:sz w:val="24"/>
                <w:szCs w:val="24"/>
              </w:rPr>
            </w:pPr>
          </w:p>
          <w:p w:rsidR="00DC5A7F" w:rsidRPr="001061F6" w:rsidRDefault="00D21A32" w:rsidP="001061F6">
            <w:pPr>
              <w:tabs>
                <w:tab w:val="center" w:pos="4857"/>
              </w:tabs>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rPr>
              <w:t>Հին աշխարհ</w:t>
            </w:r>
          </w:p>
          <w:p w:rsidR="00D21A32" w:rsidRPr="001061F6" w:rsidRDefault="00D21A32" w:rsidP="001061F6">
            <w:pPr>
              <w:tabs>
                <w:tab w:val="center" w:pos="4857"/>
              </w:tabs>
              <w:spacing w:after="0" w:line="240" w:lineRule="auto"/>
              <w:ind w:firstLine="426"/>
              <w:rPr>
                <w:rFonts w:ascii="Sylfaen" w:eastAsia="Calibri" w:hAnsi="Sylfaen" w:cs="Calibri"/>
                <w:i/>
                <w:sz w:val="24"/>
                <w:szCs w:val="24"/>
              </w:rPr>
            </w:pPr>
          </w:p>
          <w:p w:rsidR="00D21A32" w:rsidRPr="001061F6" w:rsidRDefault="00D21A32" w:rsidP="001061F6">
            <w:pPr>
              <w:tabs>
                <w:tab w:val="center" w:pos="4857"/>
              </w:tabs>
              <w:spacing w:after="0" w:line="240" w:lineRule="auto"/>
              <w:ind w:firstLine="426"/>
              <w:rPr>
                <w:rFonts w:ascii="Sylfaen" w:eastAsia="Calibri" w:hAnsi="Sylfaen" w:cs="Calibri"/>
                <w:i/>
                <w:sz w:val="24"/>
                <w:szCs w:val="24"/>
              </w:rPr>
            </w:pPr>
          </w:p>
          <w:p w:rsidR="00D21A32" w:rsidRPr="001061F6" w:rsidRDefault="00D21A32" w:rsidP="001061F6">
            <w:pPr>
              <w:tabs>
                <w:tab w:val="center" w:pos="4857"/>
              </w:tabs>
              <w:spacing w:after="0" w:line="240" w:lineRule="auto"/>
              <w:ind w:firstLine="426"/>
              <w:rPr>
                <w:rFonts w:ascii="Sylfaen" w:eastAsia="Calibri" w:hAnsi="Sylfaen" w:cs="Calibri"/>
                <w:i/>
                <w:sz w:val="24"/>
                <w:szCs w:val="24"/>
              </w:rPr>
            </w:pPr>
          </w:p>
          <w:p w:rsidR="00DC5A7F" w:rsidRPr="001061F6" w:rsidRDefault="00D21A32" w:rsidP="001061F6">
            <w:pPr>
              <w:tabs>
                <w:tab w:val="center" w:pos="4857"/>
              </w:tabs>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rPr>
              <w:t>Միջին դարեր</w:t>
            </w:r>
          </w:p>
          <w:p w:rsidR="00DC5A7F" w:rsidRPr="001061F6" w:rsidRDefault="00DC5A7F" w:rsidP="001061F6">
            <w:pPr>
              <w:tabs>
                <w:tab w:val="center" w:pos="4857"/>
              </w:tabs>
              <w:spacing w:after="0" w:line="240" w:lineRule="auto"/>
              <w:ind w:firstLine="426"/>
              <w:rPr>
                <w:rFonts w:ascii="Sylfaen" w:eastAsia="Calibri" w:hAnsi="Sylfaen" w:cs="Calibri"/>
                <w:i/>
                <w:sz w:val="24"/>
                <w:szCs w:val="24"/>
              </w:rPr>
            </w:pPr>
          </w:p>
          <w:p w:rsidR="003403BC" w:rsidRPr="001061F6" w:rsidRDefault="003403BC" w:rsidP="001061F6">
            <w:pPr>
              <w:tabs>
                <w:tab w:val="center" w:pos="4857"/>
              </w:tabs>
              <w:spacing w:after="0" w:line="240" w:lineRule="auto"/>
              <w:ind w:firstLine="426"/>
              <w:rPr>
                <w:rFonts w:ascii="Sylfaen" w:eastAsia="Calibri" w:hAnsi="Sylfaen" w:cs="Calibri"/>
                <w:i/>
                <w:sz w:val="24"/>
                <w:szCs w:val="24"/>
              </w:rPr>
            </w:pPr>
          </w:p>
          <w:p w:rsidR="00AD012A" w:rsidRPr="001061F6" w:rsidRDefault="00AD012A" w:rsidP="001061F6">
            <w:pPr>
              <w:tabs>
                <w:tab w:val="center" w:pos="4857"/>
              </w:tabs>
              <w:spacing w:after="0" w:line="240" w:lineRule="auto"/>
              <w:ind w:firstLine="426"/>
              <w:rPr>
                <w:rFonts w:ascii="Sylfaen" w:eastAsia="Calibri" w:hAnsi="Sylfaen" w:cs="Calibri"/>
                <w:i/>
                <w:sz w:val="24"/>
                <w:szCs w:val="24"/>
              </w:rPr>
            </w:pPr>
          </w:p>
          <w:p w:rsidR="00DC5A7F" w:rsidRPr="001061F6" w:rsidRDefault="003403BC" w:rsidP="001061F6">
            <w:pPr>
              <w:tabs>
                <w:tab w:val="center" w:pos="4857"/>
              </w:tabs>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rPr>
              <w:t xml:space="preserve">Նոր </w:t>
            </w:r>
            <w:r w:rsidR="00293588" w:rsidRPr="001061F6">
              <w:rPr>
                <w:rFonts w:ascii="Sylfaen" w:eastAsia="Calibri" w:hAnsi="Sylfaen" w:cs="Calibri"/>
                <w:i/>
                <w:sz w:val="24"/>
                <w:szCs w:val="24"/>
              </w:rPr>
              <w:t>ժամանակն</w:t>
            </w:r>
            <w:r w:rsidRPr="001061F6">
              <w:rPr>
                <w:rFonts w:ascii="Sylfaen" w:eastAsia="Calibri" w:hAnsi="Sylfaen" w:cs="Calibri"/>
                <w:i/>
                <w:sz w:val="24"/>
                <w:szCs w:val="24"/>
              </w:rPr>
              <w:t>եր, լուսավորության դարաշրջան</w:t>
            </w:r>
          </w:p>
          <w:p w:rsidR="00DC5A7F" w:rsidRPr="001061F6" w:rsidRDefault="00DC5A7F" w:rsidP="001061F6">
            <w:pPr>
              <w:tabs>
                <w:tab w:val="center" w:pos="4857"/>
              </w:tabs>
              <w:spacing w:after="0" w:line="240" w:lineRule="auto"/>
              <w:ind w:firstLine="426"/>
              <w:rPr>
                <w:rFonts w:ascii="Sylfaen" w:eastAsia="Calibri" w:hAnsi="Sylfaen" w:cs="Calibri"/>
                <w:i/>
                <w:sz w:val="24"/>
                <w:szCs w:val="24"/>
              </w:rPr>
            </w:pPr>
          </w:p>
          <w:p w:rsidR="00DC5A7F" w:rsidRPr="001061F6" w:rsidRDefault="00293588" w:rsidP="001061F6">
            <w:pPr>
              <w:tabs>
                <w:tab w:val="center" w:pos="4857"/>
              </w:tabs>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rPr>
              <w:t>Նորագույն /ա</w:t>
            </w:r>
            <w:r w:rsidR="00064498" w:rsidRPr="001061F6">
              <w:rPr>
                <w:rFonts w:ascii="Sylfaen" w:eastAsia="Calibri" w:hAnsi="Sylfaen" w:cs="Calibri"/>
                <w:i/>
                <w:sz w:val="24"/>
                <w:szCs w:val="24"/>
              </w:rPr>
              <w:t>րդի</w:t>
            </w:r>
            <w:r w:rsidRPr="001061F6">
              <w:rPr>
                <w:rFonts w:ascii="Sylfaen" w:eastAsia="Calibri" w:hAnsi="Sylfaen" w:cs="Calibri"/>
                <w:i/>
                <w:sz w:val="24"/>
                <w:szCs w:val="24"/>
              </w:rPr>
              <w:t>/ դարա</w:t>
            </w:r>
            <w:r w:rsidR="00064498" w:rsidRPr="001061F6">
              <w:rPr>
                <w:rFonts w:ascii="Sylfaen" w:eastAsia="Calibri" w:hAnsi="Sylfaen" w:cs="Calibri"/>
                <w:i/>
                <w:sz w:val="24"/>
                <w:szCs w:val="24"/>
              </w:rPr>
              <w:t>շրջան</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A7F" w:rsidRPr="001061F6" w:rsidRDefault="000E07D5" w:rsidP="001061F6">
            <w:pPr>
              <w:tabs>
                <w:tab w:val="center" w:pos="4857"/>
              </w:tabs>
              <w:spacing w:after="0" w:line="240" w:lineRule="auto"/>
              <w:ind w:firstLine="426"/>
              <w:jc w:val="center"/>
              <w:rPr>
                <w:rFonts w:ascii="Sylfaen" w:eastAsia="Calibri" w:hAnsi="Sylfaen" w:cs="Calibri"/>
                <w:i/>
                <w:sz w:val="24"/>
                <w:szCs w:val="24"/>
              </w:rPr>
            </w:pPr>
            <w:r w:rsidRPr="001061F6">
              <w:rPr>
                <w:rFonts w:ascii="Sylfaen" w:eastAsia="Calibri" w:hAnsi="Sylfaen" w:cs="Calibri"/>
                <w:b/>
                <w:i/>
                <w:sz w:val="24"/>
                <w:szCs w:val="24"/>
              </w:rPr>
              <w:t>.</w:t>
            </w:r>
            <w:r w:rsidR="00585A35" w:rsidRPr="001061F6">
              <w:rPr>
                <w:rFonts w:ascii="Sylfaen" w:eastAsia="Calibri" w:hAnsi="Sylfaen" w:cs="Calibri"/>
                <w:i/>
                <w:sz w:val="24"/>
                <w:szCs w:val="24"/>
              </w:rPr>
              <w:t xml:space="preserve"> (կետ</w:t>
            </w:r>
            <w:r w:rsidR="00DC5A7F" w:rsidRPr="001061F6">
              <w:rPr>
                <w:rFonts w:ascii="Sylfaen" w:eastAsia="Calibri" w:hAnsi="Sylfaen" w:cs="Calibri"/>
                <w:i/>
                <w:sz w:val="24"/>
                <w:szCs w:val="24"/>
              </w:rPr>
              <w:t>)</w:t>
            </w:r>
          </w:p>
          <w:p w:rsidR="00DC5A7F" w:rsidRPr="001061F6" w:rsidRDefault="00DC5A7F" w:rsidP="001061F6">
            <w:pPr>
              <w:spacing w:after="0" w:line="240" w:lineRule="auto"/>
              <w:ind w:firstLine="426"/>
              <w:jc w:val="center"/>
              <w:rPr>
                <w:rFonts w:ascii="Sylfaen" w:eastAsia="Calibri" w:hAnsi="Sylfaen" w:cs="Calibri"/>
                <w:i/>
                <w:sz w:val="24"/>
                <w:szCs w:val="24"/>
              </w:rPr>
            </w:pPr>
          </w:p>
          <w:p w:rsidR="00DC5A7F" w:rsidRPr="001061F6" w:rsidRDefault="00DC5A7F" w:rsidP="001061F6">
            <w:pPr>
              <w:spacing w:after="0" w:line="240" w:lineRule="auto"/>
              <w:ind w:firstLine="426"/>
              <w:jc w:val="center"/>
              <w:rPr>
                <w:rFonts w:ascii="Sylfaen" w:eastAsia="Calibri" w:hAnsi="Sylfaen" w:cs="Calibri"/>
                <w:i/>
                <w:sz w:val="24"/>
                <w:szCs w:val="24"/>
              </w:rPr>
            </w:pPr>
          </w:p>
          <w:p w:rsidR="00DC5A7F" w:rsidRPr="001061F6" w:rsidRDefault="00DC5A7F" w:rsidP="001061F6">
            <w:pPr>
              <w:spacing w:after="0" w:line="240" w:lineRule="auto"/>
              <w:ind w:firstLine="426"/>
              <w:rPr>
                <w:rFonts w:ascii="Sylfaen" w:eastAsia="Calibri" w:hAnsi="Sylfaen" w:cs="Calibri"/>
                <w:i/>
                <w:sz w:val="24"/>
                <w:szCs w:val="24"/>
              </w:rPr>
            </w:pPr>
          </w:p>
          <w:p w:rsidR="00DC5A7F" w:rsidRPr="001061F6" w:rsidRDefault="00D21A32" w:rsidP="001061F6">
            <w:pPr>
              <w:spacing w:after="0" w:line="240" w:lineRule="auto"/>
              <w:ind w:firstLine="426"/>
              <w:jc w:val="center"/>
              <w:rPr>
                <w:rFonts w:ascii="Sylfaen" w:eastAsia="Calibri" w:hAnsi="Sylfaen" w:cs="Calibri"/>
                <w:i/>
                <w:sz w:val="24"/>
                <w:szCs w:val="24"/>
              </w:rPr>
            </w:pPr>
            <w:r w:rsidRPr="001061F6">
              <w:rPr>
                <w:rFonts w:ascii="Sylfaen" w:eastAsia="Calibri" w:hAnsi="Sylfaen" w:cs="Calibri"/>
                <w:i/>
                <w:sz w:val="24"/>
                <w:szCs w:val="24"/>
              </w:rPr>
              <w:t>շրջան</w:t>
            </w:r>
          </w:p>
          <w:p w:rsidR="00DC5A7F" w:rsidRPr="001061F6" w:rsidRDefault="00DC5A7F" w:rsidP="001061F6">
            <w:pPr>
              <w:spacing w:after="0" w:line="240" w:lineRule="auto"/>
              <w:ind w:firstLine="426"/>
              <w:jc w:val="center"/>
              <w:rPr>
                <w:rFonts w:ascii="Sylfaen" w:eastAsia="Calibri" w:hAnsi="Sylfaen" w:cs="Calibri"/>
                <w:i/>
                <w:sz w:val="24"/>
                <w:szCs w:val="24"/>
              </w:rPr>
            </w:pPr>
          </w:p>
          <w:p w:rsidR="00D21A32" w:rsidRPr="001061F6" w:rsidRDefault="00D21A32" w:rsidP="001061F6">
            <w:pPr>
              <w:spacing w:after="0" w:line="240" w:lineRule="auto"/>
              <w:ind w:firstLine="426"/>
              <w:jc w:val="center"/>
              <w:rPr>
                <w:rFonts w:ascii="Sylfaen" w:eastAsia="Calibri" w:hAnsi="Sylfaen" w:cs="Calibri"/>
                <w:i/>
                <w:sz w:val="24"/>
                <w:szCs w:val="24"/>
              </w:rPr>
            </w:pPr>
          </w:p>
          <w:p w:rsidR="00D21A32" w:rsidRPr="001061F6" w:rsidRDefault="00D21A32" w:rsidP="001061F6">
            <w:pPr>
              <w:spacing w:after="0" w:line="240" w:lineRule="auto"/>
              <w:ind w:firstLine="426"/>
              <w:rPr>
                <w:rFonts w:ascii="Sylfaen" w:eastAsia="Calibri" w:hAnsi="Sylfaen" w:cs="Calibri"/>
                <w:i/>
                <w:sz w:val="24"/>
                <w:szCs w:val="24"/>
              </w:rPr>
            </w:pPr>
          </w:p>
          <w:p w:rsidR="00DC5A7F" w:rsidRPr="001061F6" w:rsidRDefault="00D21A32" w:rsidP="001061F6">
            <w:pPr>
              <w:spacing w:after="0" w:line="240" w:lineRule="auto"/>
              <w:ind w:firstLine="426"/>
              <w:jc w:val="center"/>
              <w:rPr>
                <w:rFonts w:ascii="Sylfaen" w:eastAsia="Calibri" w:hAnsi="Sylfaen" w:cs="Calibri"/>
                <w:i/>
                <w:sz w:val="24"/>
                <w:szCs w:val="24"/>
              </w:rPr>
            </w:pPr>
            <w:r w:rsidRPr="001061F6">
              <w:rPr>
                <w:rFonts w:ascii="Sylfaen" w:eastAsia="Calibri" w:hAnsi="Sylfaen" w:cs="Calibri"/>
                <w:i/>
                <w:sz w:val="24"/>
                <w:szCs w:val="24"/>
              </w:rPr>
              <w:t>հատված</w:t>
            </w:r>
          </w:p>
          <w:p w:rsidR="00DC5A7F" w:rsidRPr="001061F6" w:rsidRDefault="00DC5A7F" w:rsidP="001061F6">
            <w:pPr>
              <w:spacing w:after="0" w:line="240" w:lineRule="auto"/>
              <w:ind w:firstLine="426"/>
              <w:jc w:val="center"/>
              <w:rPr>
                <w:rFonts w:ascii="Sylfaen" w:eastAsia="Calibri" w:hAnsi="Sylfaen" w:cs="Calibri"/>
                <w:i/>
                <w:sz w:val="24"/>
                <w:szCs w:val="24"/>
              </w:rPr>
            </w:pPr>
          </w:p>
          <w:p w:rsidR="003403BC" w:rsidRPr="001061F6" w:rsidRDefault="003403BC" w:rsidP="001061F6">
            <w:pPr>
              <w:spacing w:after="0" w:line="240" w:lineRule="auto"/>
              <w:ind w:firstLine="426"/>
              <w:rPr>
                <w:rFonts w:ascii="Sylfaen" w:eastAsia="Calibri" w:hAnsi="Sylfaen" w:cs="Calibri"/>
                <w:i/>
                <w:sz w:val="24"/>
                <w:szCs w:val="24"/>
              </w:rPr>
            </w:pPr>
          </w:p>
          <w:p w:rsidR="00AD012A" w:rsidRPr="001061F6" w:rsidRDefault="00AD012A" w:rsidP="001061F6">
            <w:pPr>
              <w:spacing w:after="0" w:line="240" w:lineRule="auto"/>
              <w:ind w:firstLine="426"/>
              <w:rPr>
                <w:rFonts w:ascii="Sylfaen" w:eastAsia="Calibri" w:hAnsi="Sylfaen" w:cs="Calibri"/>
                <w:i/>
                <w:sz w:val="24"/>
                <w:szCs w:val="24"/>
              </w:rPr>
            </w:pPr>
          </w:p>
          <w:p w:rsidR="00DC5A7F" w:rsidRPr="001061F6" w:rsidRDefault="003403BC" w:rsidP="001061F6">
            <w:pPr>
              <w:spacing w:after="0" w:line="240" w:lineRule="auto"/>
              <w:ind w:firstLine="426"/>
              <w:jc w:val="center"/>
              <w:rPr>
                <w:rFonts w:ascii="Sylfaen" w:eastAsia="Calibri" w:hAnsi="Sylfaen" w:cs="Calibri"/>
                <w:i/>
                <w:sz w:val="24"/>
                <w:szCs w:val="24"/>
              </w:rPr>
            </w:pPr>
            <w:r w:rsidRPr="001061F6">
              <w:rPr>
                <w:rFonts w:ascii="Sylfaen" w:eastAsia="Calibri" w:hAnsi="Sylfaen" w:cs="Calibri"/>
                <w:i/>
                <w:sz w:val="24"/>
                <w:szCs w:val="24"/>
              </w:rPr>
              <w:t>գիծ</w:t>
            </w:r>
          </w:p>
          <w:p w:rsidR="00DC5A7F" w:rsidRPr="001061F6" w:rsidRDefault="00DC5A7F" w:rsidP="001061F6">
            <w:pPr>
              <w:spacing w:after="0" w:line="240" w:lineRule="auto"/>
              <w:ind w:firstLine="426"/>
              <w:rPr>
                <w:rFonts w:ascii="Sylfaen" w:eastAsia="Calibri" w:hAnsi="Sylfaen" w:cs="Calibri"/>
                <w:i/>
                <w:sz w:val="24"/>
                <w:szCs w:val="24"/>
              </w:rPr>
            </w:pPr>
          </w:p>
          <w:p w:rsidR="00DC5A7F" w:rsidRPr="001061F6" w:rsidRDefault="00DC5A7F" w:rsidP="001061F6">
            <w:pPr>
              <w:spacing w:after="0" w:line="240" w:lineRule="auto"/>
              <w:ind w:firstLine="426"/>
              <w:rPr>
                <w:rFonts w:ascii="Sylfaen" w:eastAsia="Calibri" w:hAnsi="Sylfaen" w:cs="Calibri"/>
                <w:i/>
                <w:sz w:val="24"/>
                <w:szCs w:val="24"/>
              </w:rPr>
            </w:pPr>
          </w:p>
          <w:p w:rsidR="00666F21" w:rsidRPr="001061F6" w:rsidRDefault="00666F21" w:rsidP="001061F6">
            <w:pPr>
              <w:spacing w:after="0" w:line="240" w:lineRule="auto"/>
              <w:ind w:firstLine="426"/>
              <w:jc w:val="center"/>
              <w:rPr>
                <w:rFonts w:ascii="Sylfaen" w:eastAsia="Calibri" w:hAnsi="Sylfaen" w:cs="Calibri"/>
                <w:i/>
                <w:sz w:val="24"/>
                <w:szCs w:val="24"/>
              </w:rPr>
            </w:pPr>
          </w:p>
          <w:p w:rsidR="00DC5A7F" w:rsidRPr="001061F6" w:rsidRDefault="00064498" w:rsidP="001061F6">
            <w:pPr>
              <w:spacing w:after="0" w:line="240" w:lineRule="auto"/>
              <w:ind w:firstLine="426"/>
              <w:jc w:val="center"/>
              <w:rPr>
                <w:rFonts w:ascii="Sylfaen" w:eastAsia="Calibri" w:hAnsi="Sylfaen" w:cs="Calibri"/>
                <w:i/>
                <w:sz w:val="24"/>
                <w:szCs w:val="24"/>
              </w:rPr>
            </w:pPr>
            <w:r w:rsidRPr="001061F6">
              <w:rPr>
                <w:rFonts w:ascii="Sylfaen" w:eastAsia="Calibri" w:hAnsi="Sylfaen" w:cs="Calibri"/>
                <w:i/>
                <w:sz w:val="24"/>
                <w:szCs w:val="24"/>
              </w:rPr>
              <w:t>պարույր</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A7F" w:rsidRPr="001061F6" w:rsidRDefault="00D21A32" w:rsidP="001061F6">
            <w:pPr>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rPr>
              <w:t>Հավերժություն, անվերջանալի ներկա՝ կենտրոնացված տվյալ պահի վրա</w:t>
            </w:r>
          </w:p>
          <w:p w:rsidR="00D21A32" w:rsidRPr="001061F6" w:rsidRDefault="00D21A32" w:rsidP="001061F6">
            <w:pPr>
              <w:spacing w:after="0" w:line="240" w:lineRule="auto"/>
              <w:ind w:firstLine="426"/>
              <w:rPr>
                <w:rFonts w:ascii="Sylfaen" w:eastAsia="Calibri" w:hAnsi="Sylfaen" w:cs="Calibri"/>
                <w:i/>
                <w:sz w:val="24"/>
                <w:szCs w:val="24"/>
              </w:rPr>
            </w:pPr>
          </w:p>
          <w:p w:rsidR="00C63F8C" w:rsidRPr="001061F6" w:rsidRDefault="00C63F8C" w:rsidP="001061F6">
            <w:pPr>
              <w:spacing w:after="0" w:line="240" w:lineRule="auto"/>
              <w:ind w:firstLine="426"/>
              <w:rPr>
                <w:rFonts w:ascii="Sylfaen" w:eastAsia="Calibri" w:hAnsi="Sylfaen" w:cs="Calibri"/>
                <w:i/>
                <w:sz w:val="24"/>
                <w:szCs w:val="24"/>
              </w:rPr>
            </w:pPr>
          </w:p>
          <w:p w:rsidR="00D21A32" w:rsidRPr="001061F6" w:rsidRDefault="00D21A32" w:rsidP="001061F6">
            <w:pPr>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rPr>
              <w:t xml:space="preserve">Հավերժություն՝ փոխակերպված անընդհատ կրկնվող </w:t>
            </w:r>
            <w:r w:rsidR="00400DD0" w:rsidRPr="001061F6">
              <w:rPr>
                <w:rFonts w:ascii="Sylfaen" w:eastAsia="Calibri" w:hAnsi="Sylfaen" w:cs="Calibri"/>
                <w:i/>
                <w:sz w:val="24"/>
                <w:szCs w:val="24"/>
              </w:rPr>
              <w:t>պարբերաշրջան</w:t>
            </w:r>
            <w:r w:rsidR="004A68A0" w:rsidRPr="001061F6">
              <w:rPr>
                <w:rFonts w:ascii="Sylfaen" w:eastAsia="Calibri" w:hAnsi="Sylfaen" w:cs="Calibri"/>
                <w:i/>
                <w:sz w:val="24"/>
                <w:szCs w:val="24"/>
              </w:rPr>
              <w:t>ի տեսքով</w:t>
            </w:r>
          </w:p>
          <w:p w:rsidR="00D21A32" w:rsidRPr="001061F6" w:rsidRDefault="00D21A32" w:rsidP="001061F6">
            <w:pPr>
              <w:spacing w:after="0" w:line="240" w:lineRule="auto"/>
              <w:ind w:firstLine="426"/>
              <w:rPr>
                <w:rFonts w:ascii="Sylfaen" w:eastAsia="Calibri" w:hAnsi="Sylfaen" w:cs="Calibri"/>
                <w:i/>
                <w:sz w:val="24"/>
                <w:szCs w:val="24"/>
              </w:rPr>
            </w:pPr>
          </w:p>
          <w:p w:rsidR="00DC5A7F" w:rsidRPr="001061F6" w:rsidRDefault="00D21A32" w:rsidP="001061F6">
            <w:pPr>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rPr>
              <w:t>Սահմանափակ ժամանակ՝  մարդու և իրերի գոյության</w:t>
            </w:r>
            <w:r w:rsidR="003403BC" w:rsidRPr="001061F6">
              <w:rPr>
                <w:rFonts w:ascii="Sylfaen" w:eastAsia="Calibri" w:hAnsi="Sylfaen" w:cs="Calibri"/>
                <w:i/>
                <w:sz w:val="24"/>
                <w:szCs w:val="24"/>
              </w:rPr>
              <w:t xml:space="preserve">, </w:t>
            </w:r>
            <w:r w:rsidR="00D77804" w:rsidRPr="001061F6">
              <w:rPr>
                <w:rFonts w:ascii="Sylfaen" w:eastAsia="Calibri" w:hAnsi="Sylfaen" w:cs="Calibri"/>
                <w:i/>
                <w:sz w:val="24"/>
                <w:szCs w:val="24"/>
              </w:rPr>
              <w:t>որն</w:t>
            </w:r>
            <w:r w:rsidRPr="001061F6">
              <w:rPr>
                <w:rFonts w:ascii="Sylfaen" w:eastAsia="Calibri" w:hAnsi="Sylfaen" w:cs="Calibri"/>
                <w:i/>
                <w:sz w:val="24"/>
                <w:szCs w:val="24"/>
              </w:rPr>
              <w:t xml:space="preserve"> Աստծո կողմից չափված</w:t>
            </w:r>
            <w:r w:rsidR="003403BC" w:rsidRPr="001061F6">
              <w:rPr>
                <w:rFonts w:ascii="Sylfaen" w:eastAsia="Calibri" w:hAnsi="Sylfaen" w:cs="Calibri"/>
                <w:i/>
                <w:sz w:val="24"/>
                <w:szCs w:val="24"/>
              </w:rPr>
              <w:t xml:space="preserve"> է</w:t>
            </w:r>
          </w:p>
          <w:p w:rsidR="00C63F8C" w:rsidRPr="001061F6" w:rsidRDefault="00C63F8C" w:rsidP="001061F6">
            <w:pPr>
              <w:spacing w:after="0" w:line="240" w:lineRule="auto"/>
              <w:ind w:firstLine="426"/>
              <w:rPr>
                <w:rFonts w:ascii="Sylfaen" w:eastAsia="Calibri" w:hAnsi="Sylfaen" w:cs="Calibri"/>
                <w:i/>
                <w:sz w:val="24"/>
                <w:szCs w:val="24"/>
              </w:rPr>
            </w:pPr>
          </w:p>
          <w:p w:rsidR="00DC5A7F" w:rsidRPr="001061F6" w:rsidRDefault="003403BC" w:rsidP="001061F6">
            <w:pPr>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rPr>
              <w:t>Ժամանակն անվերջ է</w:t>
            </w:r>
          </w:p>
          <w:p w:rsidR="00DC5A7F" w:rsidRPr="001061F6" w:rsidRDefault="00DC5A7F" w:rsidP="001061F6">
            <w:pPr>
              <w:spacing w:after="0" w:line="240" w:lineRule="auto"/>
              <w:ind w:firstLine="426"/>
              <w:rPr>
                <w:rFonts w:ascii="Sylfaen" w:eastAsia="Calibri" w:hAnsi="Sylfaen" w:cs="Calibri"/>
                <w:i/>
                <w:sz w:val="24"/>
                <w:szCs w:val="24"/>
              </w:rPr>
            </w:pPr>
          </w:p>
          <w:p w:rsidR="00935ACE" w:rsidRPr="001061F6" w:rsidRDefault="00935ACE" w:rsidP="001061F6">
            <w:pPr>
              <w:spacing w:after="0" w:line="240" w:lineRule="auto"/>
              <w:ind w:firstLine="426"/>
              <w:rPr>
                <w:rFonts w:ascii="Sylfaen" w:eastAsia="Calibri" w:hAnsi="Sylfaen" w:cs="Calibri"/>
                <w:i/>
                <w:sz w:val="24"/>
                <w:szCs w:val="24"/>
              </w:rPr>
            </w:pPr>
          </w:p>
          <w:p w:rsidR="00C63F8C" w:rsidRPr="001061F6" w:rsidRDefault="00C63F8C" w:rsidP="001061F6">
            <w:pPr>
              <w:spacing w:after="0" w:line="240" w:lineRule="auto"/>
              <w:ind w:firstLine="426"/>
              <w:rPr>
                <w:rFonts w:ascii="Sylfaen" w:eastAsia="Calibri" w:hAnsi="Sylfaen" w:cs="Calibri"/>
                <w:i/>
                <w:sz w:val="24"/>
                <w:szCs w:val="24"/>
              </w:rPr>
            </w:pPr>
          </w:p>
          <w:p w:rsidR="00DC5A7F" w:rsidRPr="001061F6" w:rsidRDefault="00064498" w:rsidP="001061F6">
            <w:pPr>
              <w:spacing w:after="0" w:line="240" w:lineRule="auto"/>
              <w:ind w:firstLine="426"/>
              <w:rPr>
                <w:rFonts w:ascii="Sylfaen" w:eastAsia="Calibri" w:hAnsi="Sylfaen" w:cs="Calibri"/>
                <w:i/>
                <w:sz w:val="24"/>
                <w:szCs w:val="24"/>
              </w:rPr>
            </w:pPr>
            <w:r w:rsidRPr="001061F6">
              <w:rPr>
                <w:rFonts w:ascii="Sylfaen" w:eastAsia="Calibri" w:hAnsi="Sylfaen" w:cs="Calibri"/>
                <w:i/>
                <w:sz w:val="24"/>
                <w:szCs w:val="24"/>
                <w:lang w:val="ru-RU"/>
              </w:rPr>
              <w:t>Ժամանակ</w:t>
            </w:r>
            <w:r w:rsidRPr="001061F6">
              <w:rPr>
                <w:rFonts w:ascii="Sylfaen" w:eastAsia="Calibri" w:hAnsi="Sylfaen" w:cs="Calibri"/>
                <w:i/>
                <w:sz w:val="24"/>
                <w:szCs w:val="24"/>
              </w:rPr>
              <w:t xml:space="preserve">ն </w:t>
            </w:r>
            <w:r w:rsidRPr="001061F6">
              <w:rPr>
                <w:rFonts w:ascii="Sylfaen" w:eastAsia="Calibri" w:hAnsi="Sylfaen" w:cs="Calibri"/>
                <w:i/>
                <w:sz w:val="24"/>
                <w:szCs w:val="24"/>
                <w:lang w:val="ru-RU"/>
              </w:rPr>
              <w:t>անսահմանշարժումէ</w:t>
            </w:r>
            <w:r w:rsidRPr="001061F6">
              <w:rPr>
                <w:rFonts w:ascii="Sylfaen" w:eastAsia="Calibri" w:hAnsi="Sylfaen" w:cs="Calibri"/>
                <w:i/>
                <w:sz w:val="24"/>
                <w:szCs w:val="24"/>
              </w:rPr>
              <w:t xml:space="preserve">, </w:t>
            </w:r>
            <w:r w:rsidRPr="001061F6">
              <w:rPr>
                <w:rFonts w:ascii="Sylfaen" w:eastAsia="Calibri" w:hAnsi="Sylfaen" w:cs="Calibri"/>
                <w:i/>
                <w:sz w:val="24"/>
                <w:szCs w:val="24"/>
                <w:lang w:val="ru-RU"/>
              </w:rPr>
              <w:t>որըներառումէցիկլայինզարգացում</w:t>
            </w:r>
          </w:p>
        </w:tc>
      </w:tr>
    </w:tbl>
    <w:p w:rsidR="00D4524F" w:rsidRPr="001061F6" w:rsidRDefault="00D4524F" w:rsidP="001061F6">
      <w:pPr>
        <w:spacing w:after="0"/>
        <w:ind w:firstLine="426"/>
        <w:jc w:val="both"/>
        <w:rPr>
          <w:rFonts w:ascii="Sylfaen" w:eastAsia="Times-Roman" w:hAnsi="Sylfaen" w:cs="Times New Roman"/>
          <w:sz w:val="24"/>
          <w:szCs w:val="24"/>
        </w:rPr>
      </w:pPr>
    </w:p>
    <w:p w:rsidR="00D4524F" w:rsidRPr="001061F6" w:rsidRDefault="00D4524F" w:rsidP="001061F6">
      <w:pPr>
        <w:tabs>
          <w:tab w:val="center" w:pos="4857"/>
        </w:tabs>
        <w:spacing w:after="0"/>
        <w:ind w:firstLine="426"/>
        <w:jc w:val="center"/>
        <w:rPr>
          <w:rFonts w:ascii="Sylfaen" w:eastAsia="Calibri" w:hAnsi="Sylfaen" w:cs="Calibri"/>
          <w:b/>
          <w:i/>
          <w:szCs w:val="24"/>
        </w:rPr>
      </w:pPr>
      <w:r w:rsidRPr="001061F6">
        <w:rPr>
          <w:rFonts w:ascii="Sylfaen" w:eastAsia="Times-Roman" w:hAnsi="Sylfaen" w:cs="Times New Roman"/>
          <w:szCs w:val="24"/>
        </w:rPr>
        <w:t>Աղյուսակ 1.</w:t>
      </w:r>
      <w:r w:rsidRPr="001061F6">
        <w:rPr>
          <w:rFonts w:ascii="Sylfaen" w:eastAsia="Calibri" w:hAnsi="Sylfaen" w:cs="Calibri"/>
          <w:b/>
          <w:i/>
          <w:szCs w:val="24"/>
        </w:rPr>
        <w:t>Ժամանակի հայեցակարգը պատմական տարբեր դարաշրջաններում</w:t>
      </w:r>
    </w:p>
    <w:p w:rsidR="00A43B9D" w:rsidRPr="001061F6" w:rsidRDefault="00A43B9D" w:rsidP="001061F6">
      <w:pPr>
        <w:tabs>
          <w:tab w:val="center" w:pos="4857"/>
        </w:tabs>
        <w:spacing w:after="0"/>
        <w:ind w:firstLine="426"/>
        <w:jc w:val="center"/>
        <w:rPr>
          <w:rFonts w:ascii="Sylfaen" w:eastAsia="Calibri" w:hAnsi="Sylfaen" w:cs="Calibri"/>
          <w:b/>
          <w:i/>
          <w:szCs w:val="24"/>
        </w:rPr>
      </w:pPr>
    </w:p>
    <w:p w:rsidR="00D4524F" w:rsidRPr="001061F6" w:rsidRDefault="00D4524F" w:rsidP="001061F6">
      <w:pPr>
        <w:spacing w:after="0" w:line="240" w:lineRule="auto"/>
        <w:ind w:firstLine="426"/>
        <w:jc w:val="both"/>
        <w:rPr>
          <w:rFonts w:ascii="Sylfaen" w:hAnsi="Sylfaen"/>
          <w:sz w:val="24"/>
          <w:szCs w:val="24"/>
        </w:rPr>
      </w:pPr>
      <w:r w:rsidRPr="001061F6">
        <w:rPr>
          <w:rFonts w:ascii="Sylfaen" w:eastAsia="Times-Roman" w:hAnsi="Sylfaen" w:cs="Times New Roman"/>
          <w:sz w:val="24"/>
          <w:szCs w:val="24"/>
        </w:rPr>
        <w:t>Ժամանակաբանությունը /</w:t>
      </w:r>
      <w:r w:rsidRPr="001061F6">
        <w:rPr>
          <w:rFonts w:ascii="Sylfaen" w:eastAsia="Calibri" w:hAnsi="Sylfaen" w:cs="Calibri"/>
          <w:sz w:val="24"/>
          <w:szCs w:val="24"/>
        </w:rPr>
        <w:t>Темпоролигия /</w:t>
      </w:r>
      <w:r w:rsidRPr="001061F6">
        <w:rPr>
          <w:rFonts w:ascii="Sylfaen" w:eastAsia="Times-Roman" w:hAnsi="Sylfaen" w:cs="Times New Roman"/>
          <w:sz w:val="24"/>
          <w:szCs w:val="24"/>
        </w:rPr>
        <w:t xml:space="preserve"> - գիտության ճյուղ է, որը ուղղված է ժամանակի ուսումնասիրմանը և առաջացել է փիլիսոփայության և ֆիզիկայի զարգացման խաչուղիում:</w:t>
      </w:r>
    </w:p>
    <w:p w:rsidR="00D4524F" w:rsidRPr="001061F6" w:rsidRDefault="00D4524F" w:rsidP="001061F6">
      <w:pPr>
        <w:spacing w:after="0" w:line="240" w:lineRule="auto"/>
        <w:ind w:firstLine="426"/>
        <w:jc w:val="both"/>
        <w:rPr>
          <w:rFonts w:ascii="Sylfaen" w:hAnsi="Sylfaen"/>
          <w:sz w:val="24"/>
          <w:szCs w:val="24"/>
        </w:rPr>
      </w:pPr>
      <w:r w:rsidRPr="001061F6">
        <w:rPr>
          <w:rFonts w:ascii="Sylfaen" w:eastAsia="Times-Roman" w:hAnsi="Sylfaen" w:cs="Times New Roman"/>
          <w:sz w:val="24"/>
          <w:szCs w:val="24"/>
        </w:rPr>
        <w:t xml:space="preserve">Ժամանակի հիմնական </w:t>
      </w:r>
      <w:r w:rsidRPr="001061F6">
        <w:rPr>
          <w:rFonts w:ascii="Sylfaen" w:eastAsia="Times-Roman" w:hAnsi="Sylfaen" w:cs="Times New Roman"/>
          <w:b/>
          <w:i/>
          <w:sz w:val="24"/>
          <w:szCs w:val="24"/>
        </w:rPr>
        <w:t>բնութագրիչներն  են՝</w:t>
      </w:r>
      <w:r w:rsidRPr="001061F6">
        <w:rPr>
          <w:rFonts w:ascii="Sylfaen" w:eastAsia="Times-Roman" w:hAnsi="Sylfaen" w:cs="Times New Roman"/>
          <w:b/>
          <w:i/>
          <w:sz w:val="24"/>
          <w:szCs w:val="24"/>
        </w:rPr>
        <w:tab/>
      </w:r>
    </w:p>
    <w:p w:rsidR="00D4524F" w:rsidRPr="001061F6" w:rsidRDefault="00D4524F" w:rsidP="001061F6">
      <w:pPr>
        <w:pStyle w:val="ListParagraph"/>
        <w:numPr>
          <w:ilvl w:val="0"/>
          <w:numId w:val="3"/>
        </w:numPr>
        <w:spacing w:after="0" w:line="240" w:lineRule="auto"/>
        <w:ind w:left="0" w:firstLine="426"/>
        <w:jc w:val="both"/>
        <w:rPr>
          <w:rFonts w:ascii="Sylfaen" w:eastAsia="Times-Roman" w:hAnsi="Sylfaen" w:cs="Times New Roman"/>
          <w:sz w:val="24"/>
          <w:szCs w:val="24"/>
        </w:rPr>
      </w:pPr>
      <w:r w:rsidRPr="001061F6">
        <w:rPr>
          <w:rFonts w:ascii="Sylfaen" w:eastAsia="Times-Roman" w:hAnsi="Sylfaen" w:cs="Times New Roman"/>
          <w:sz w:val="24"/>
          <w:szCs w:val="24"/>
        </w:rPr>
        <w:t>տևողություն,</w:t>
      </w:r>
    </w:p>
    <w:p w:rsidR="00D4524F" w:rsidRPr="001061F6" w:rsidRDefault="00D4524F" w:rsidP="001061F6">
      <w:pPr>
        <w:pStyle w:val="ListParagraph"/>
        <w:numPr>
          <w:ilvl w:val="0"/>
          <w:numId w:val="3"/>
        </w:numPr>
        <w:spacing w:after="0" w:line="240" w:lineRule="auto"/>
        <w:ind w:left="0" w:firstLine="426"/>
        <w:jc w:val="both"/>
        <w:rPr>
          <w:rFonts w:ascii="Sylfaen" w:eastAsia="Times-Roman" w:hAnsi="Sylfaen" w:cs="Times New Roman"/>
          <w:sz w:val="24"/>
          <w:szCs w:val="24"/>
        </w:rPr>
      </w:pPr>
      <w:r w:rsidRPr="001061F6">
        <w:rPr>
          <w:rFonts w:ascii="Sylfaen" w:eastAsia="Times-Roman" w:hAnsi="Sylfaen" w:cs="Times New Roman"/>
          <w:sz w:val="24"/>
          <w:szCs w:val="24"/>
        </w:rPr>
        <w:t>հաջորդականություն,</w:t>
      </w:r>
    </w:p>
    <w:p w:rsidR="00D4524F" w:rsidRPr="001061F6" w:rsidRDefault="00D4524F" w:rsidP="001061F6">
      <w:pPr>
        <w:pStyle w:val="ListParagraph"/>
        <w:numPr>
          <w:ilvl w:val="0"/>
          <w:numId w:val="3"/>
        </w:numPr>
        <w:spacing w:after="0" w:line="240" w:lineRule="auto"/>
        <w:ind w:left="0" w:firstLine="426"/>
        <w:jc w:val="both"/>
        <w:rPr>
          <w:rFonts w:ascii="Sylfaen" w:eastAsia="Times-Roman" w:hAnsi="Sylfaen" w:cs="Times New Roman"/>
          <w:sz w:val="24"/>
          <w:szCs w:val="24"/>
        </w:rPr>
      </w:pPr>
      <w:r w:rsidRPr="001061F6">
        <w:rPr>
          <w:rFonts w:ascii="Sylfaen" w:eastAsia="Times-Roman" w:hAnsi="Sylfaen" w:cs="Times New Roman"/>
          <w:sz w:val="24"/>
          <w:szCs w:val="24"/>
        </w:rPr>
        <w:t>հաճախականություն,</w:t>
      </w:r>
    </w:p>
    <w:p w:rsidR="00D4524F" w:rsidRPr="001061F6" w:rsidRDefault="00D4524F" w:rsidP="001061F6">
      <w:pPr>
        <w:pStyle w:val="ListParagraph"/>
        <w:numPr>
          <w:ilvl w:val="0"/>
          <w:numId w:val="3"/>
        </w:numPr>
        <w:spacing w:after="0" w:line="240" w:lineRule="auto"/>
        <w:ind w:left="0" w:firstLine="426"/>
        <w:jc w:val="both"/>
        <w:rPr>
          <w:rFonts w:ascii="Sylfaen" w:eastAsia="Times-Roman" w:hAnsi="Sylfaen" w:cs="Times New Roman"/>
          <w:sz w:val="24"/>
          <w:szCs w:val="24"/>
        </w:rPr>
      </w:pPr>
      <w:r w:rsidRPr="001061F6">
        <w:rPr>
          <w:rFonts w:ascii="Sylfaen" w:eastAsia="Times-Roman" w:hAnsi="Sylfaen" w:cs="Times New Roman"/>
          <w:sz w:val="24"/>
          <w:szCs w:val="24"/>
        </w:rPr>
        <w:t>որոշակի օբյեկտների և երևույթների հետ կապվածություն:</w:t>
      </w:r>
    </w:p>
    <w:p w:rsidR="00D4524F" w:rsidRPr="001061F6" w:rsidRDefault="00D4524F" w:rsidP="001061F6">
      <w:pPr>
        <w:spacing w:after="0" w:line="240" w:lineRule="auto"/>
        <w:ind w:firstLine="426"/>
        <w:jc w:val="both"/>
        <w:rPr>
          <w:rFonts w:ascii="Sylfaen" w:hAnsi="Sylfaen"/>
          <w:b/>
          <w:i/>
          <w:sz w:val="24"/>
          <w:szCs w:val="24"/>
        </w:rPr>
      </w:pPr>
      <w:r w:rsidRPr="001061F6">
        <w:rPr>
          <w:rFonts w:ascii="Sylfaen" w:hAnsi="Sylfaen"/>
          <w:sz w:val="24"/>
          <w:szCs w:val="24"/>
        </w:rPr>
        <w:t xml:space="preserve">Ժամանակի </w:t>
      </w:r>
      <w:r w:rsidRPr="001061F6">
        <w:rPr>
          <w:rFonts w:ascii="Sylfaen" w:hAnsi="Sylfaen"/>
          <w:b/>
          <w:i/>
          <w:sz w:val="24"/>
          <w:szCs w:val="24"/>
        </w:rPr>
        <w:t>տեսակներն են՝</w:t>
      </w:r>
    </w:p>
    <w:p w:rsidR="00D4524F" w:rsidRPr="001061F6" w:rsidRDefault="00D4524F" w:rsidP="001061F6">
      <w:pPr>
        <w:pStyle w:val="ListParagraph"/>
        <w:numPr>
          <w:ilvl w:val="1"/>
          <w:numId w:val="5"/>
        </w:numPr>
        <w:spacing w:after="0" w:line="240" w:lineRule="auto"/>
        <w:ind w:left="0" w:firstLine="426"/>
        <w:jc w:val="both"/>
        <w:rPr>
          <w:rFonts w:ascii="Sylfaen" w:hAnsi="Sylfaen"/>
          <w:sz w:val="24"/>
          <w:szCs w:val="24"/>
        </w:rPr>
      </w:pPr>
      <w:r w:rsidRPr="001061F6">
        <w:rPr>
          <w:rFonts w:ascii="Sylfaen" w:hAnsi="Sylfaen"/>
          <w:i/>
          <w:sz w:val="24"/>
          <w:szCs w:val="24"/>
        </w:rPr>
        <w:t>Ֆիզիկական ժամանակ</w:t>
      </w:r>
      <w:r w:rsidRPr="001061F6">
        <w:rPr>
          <w:rFonts w:ascii="Sylfaen" w:hAnsi="Sylfaen"/>
          <w:sz w:val="24"/>
          <w:szCs w:val="24"/>
        </w:rPr>
        <w:t xml:space="preserve"> (ինչ-որ բանի առկայությունը, հին կամ նոր աստղերի ոչնչացման ժամանակը, քիմիական ռեակցիաների ընթացքի ժամանակը)</w:t>
      </w:r>
    </w:p>
    <w:p w:rsidR="00D4524F" w:rsidRPr="001061F6" w:rsidRDefault="00D4524F" w:rsidP="001061F6">
      <w:pPr>
        <w:pStyle w:val="ListParagraph"/>
        <w:numPr>
          <w:ilvl w:val="1"/>
          <w:numId w:val="5"/>
        </w:numPr>
        <w:spacing w:after="0" w:line="240" w:lineRule="auto"/>
        <w:ind w:left="0" w:firstLine="426"/>
        <w:jc w:val="both"/>
        <w:rPr>
          <w:rFonts w:ascii="Sylfaen" w:hAnsi="Sylfaen"/>
          <w:sz w:val="24"/>
          <w:szCs w:val="24"/>
        </w:rPr>
      </w:pPr>
      <w:r w:rsidRPr="001061F6">
        <w:rPr>
          <w:rFonts w:ascii="Sylfaen" w:hAnsi="Sylfaen"/>
          <w:i/>
          <w:sz w:val="24"/>
          <w:szCs w:val="24"/>
        </w:rPr>
        <w:lastRenderedPageBreak/>
        <w:t>Կենսաբանական</w:t>
      </w:r>
      <w:r w:rsidRPr="001061F6">
        <w:rPr>
          <w:rFonts w:ascii="Sylfaen" w:hAnsi="Sylfaen"/>
          <w:sz w:val="24"/>
          <w:szCs w:val="24"/>
        </w:rPr>
        <w:t xml:space="preserve"> (բիոռիթմերի ժամանակը, բնակչության առաջացման-աճի-ոչնչացման ժամանակը, կենդանի էակի  կյանքի ժամանակը/տևողությունը/)</w:t>
      </w:r>
    </w:p>
    <w:p w:rsidR="00D4524F" w:rsidRPr="001061F6" w:rsidRDefault="00D4524F" w:rsidP="001061F6">
      <w:pPr>
        <w:pStyle w:val="ListParagraph"/>
        <w:numPr>
          <w:ilvl w:val="1"/>
          <w:numId w:val="5"/>
        </w:numPr>
        <w:spacing w:after="0" w:line="240" w:lineRule="auto"/>
        <w:ind w:left="0" w:firstLine="426"/>
        <w:jc w:val="both"/>
        <w:rPr>
          <w:rFonts w:ascii="Sylfaen" w:hAnsi="Sylfaen"/>
          <w:sz w:val="24"/>
          <w:szCs w:val="24"/>
        </w:rPr>
      </w:pPr>
      <w:r w:rsidRPr="001061F6">
        <w:rPr>
          <w:rFonts w:ascii="Sylfaen" w:hAnsi="Sylfaen"/>
          <w:i/>
          <w:sz w:val="24"/>
          <w:szCs w:val="24"/>
        </w:rPr>
        <w:t xml:space="preserve">Սոցիալական </w:t>
      </w:r>
      <w:r w:rsidRPr="001061F6">
        <w:rPr>
          <w:rFonts w:ascii="Sylfaen" w:hAnsi="Sylfaen"/>
          <w:sz w:val="24"/>
          <w:szCs w:val="24"/>
        </w:rPr>
        <w:t>(բարեփոխումներ, դարաշրջաններ, հեղափոխություններ, նորաձևություն)</w:t>
      </w:r>
    </w:p>
    <w:p w:rsidR="00582A28" w:rsidRPr="001061F6" w:rsidRDefault="00D4524F" w:rsidP="001061F6">
      <w:pPr>
        <w:pStyle w:val="ListParagraph"/>
        <w:numPr>
          <w:ilvl w:val="1"/>
          <w:numId w:val="5"/>
        </w:numPr>
        <w:spacing w:after="0" w:line="240" w:lineRule="auto"/>
        <w:ind w:left="0" w:firstLine="426"/>
        <w:jc w:val="both"/>
        <w:rPr>
          <w:rFonts w:ascii="Sylfaen" w:hAnsi="Sylfaen"/>
          <w:sz w:val="24"/>
          <w:szCs w:val="24"/>
        </w:rPr>
      </w:pPr>
      <w:r w:rsidRPr="001061F6">
        <w:rPr>
          <w:rFonts w:ascii="Sylfaen" w:hAnsi="Sylfaen"/>
          <w:i/>
          <w:sz w:val="24"/>
          <w:szCs w:val="24"/>
        </w:rPr>
        <w:t>Հոգեբանական</w:t>
      </w:r>
      <w:r w:rsidRPr="001061F6">
        <w:rPr>
          <w:rFonts w:ascii="Sylfaen" w:hAnsi="Sylfaen"/>
          <w:sz w:val="24"/>
          <w:szCs w:val="24"/>
        </w:rPr>
        <w:t xml:space="preserve"> (անհատի կյանքը, անձի անհատականության ձևավորումը, ճգնաժամային ժամանակահատվածը)</w:t>
      </w:r>
    </w:p>
    <w:p w:rsidR="00582A28" w:rsidRPr="001061F6" w:rsidRDefault="00D4524F"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Ժամանակն արժևորվում է ոչ թե իր լինելիությամբ, այլ նրանով, որ վերջինիս օգնությամբ կարողանում ենք իրականացնել չափումներ: </w:t>
      </w:r>
      <w:r w:rsidR="00582A28" w:rsidRPr="001061F6">
        <w:rPr>
          <w:rFonts w:ascii="Sylfaen" w:hAnsi="Sylfaen"/>
          <w:sz w:val="24"/>
          <w:szCs w:val="24"/>
        </w:rPr>
        <w:t>Ժ</w:t>
      </w:r>
      <w:r w:rsidR="00582A28" w:rsidRPr="001061F6">
        <w:rPr>
          <w:rFonts w:ascii="Sylfaen" w:hAnsi="Sylfaen"/>
          <w:sz w:val="24"/>
          <w:szCs w:val="24"/>
          <w:lang w:val="ru-RU"/>
        </w:rPr>
        <w:t>ամանակըհասկացությունէ</w:t>
      </w:r>
      <w:r w:rsidR="00582A28" w:rsidRPr="001061F6">
        <w:rPr>
          <w:rFonts w:ascii="Sylfaen" w:hAnsi="Sylfaen"/>
          <w:sz w:val="24"/>
          <w:szCs w:val="24"/>
        </w:rPr>
        <w:t xml:space="preserve">, </w:t>
      </w:r>
      <w:r w:rsidR="00582A28" w:rsidRPr="001061F6">
        <w:rPr>
          <w:rFonts w:ascii="Sylfaen" w:hAnsi="Sylfaen"/>
          <w:sz w:val="24"/>
          <w:szCs w:val="24"/>
          <w:lang w:val="ru-RU"/>
        </w:rPr>
        <w:t>որըթույլէտալիսհաստատել</w:t>
      </w:r>
      <w:r w:rsidR="00582A28" w:rsidRPr="001061F6">
        <w:rPr>
          <w:rFonts w:ascii="Sylfaen" w:hAnsi="Sylfaen"/>
          <w:sz w:val="24"/>
          <w:szCs w:val="24"/>
        </w:rPr>
        <w:t xml:space="preserve">, </w:t>
      </w:r>
      <w:r w:rsidR="00582A28" w:rsidRPr="001061F6">
        <w:rPr>
          <w:rFonts w:ascii="Sylfaen" w:hAnsi="Sylfaen"/>
          <w:sz w:val="24"/>
          <w:szCs w:val="24"/>
          <w:lang w:val="ru-RU"/>
        </w:rPr>
        <w:t>թեերբէտեղիունեցելայսկամայն</w:t>
      </w:r>
      <w:r w:rsidR="00582A28" w:rsidRPr="001061F6">
        <w:rPr>
          <w:rFonts w:ascii="Sylfaen" w:hAnsi="Sylfaen"/>
          <w:sz w:val="24"/>
          <w:szCs w:val="24"/>
        </w:rPr>
        <w:t xml:space="preserve"> իրադարձությունը ի համեմատ </w:t>
      </w:r>
      <w:r w:rsidR="00582A28" w:rsidRPr="001061F6">
        <w:rPr>
          <w:rFonts w:ascii="Sylfaen" w:hAnsi="Sylfaen"/>
          <w:sz w:val="24"/>
          <w:szCs w:val="24"/>
          <w:lang w:val="ru-RU"/>
        </w:rPr>
        <w:t>այլիրադարձությունների</w:t>
      </w:r>
      <w:r w:rsidR="00582A28" w:rsidRPr="001061F6">
        <w:rPr>
          <w:rFonts w:ascii="Sylfaen" w:hAnsi="Sylfaen"/>
          <w:sz w:val="24"/>
          <w:szCs w:val="24"/>
        </w:rPr>
        <w:t xml:space="preserve">, </w:t>
      </w:r>
      <w:r w:rsidR="00582A28" w:rsidRPr="001061F6">
        <w:rPr>
          <w:rFonts w:ascii="Sylfaen" w:hAnsi="Sylfaen"/>
          <w:sz w:val="24"/>
          <w:szCs w:val="24"/>
          <w:lang w:val="ru-RU"/>
        </w:rPr>
        <w:t>այսինքնորոշել</w:t>
      </w:r>
      <w:r w:rsidR="00582A28" w:rsidRPr="001061F6">
        <w:rPr>
          <w:rFonts w:ascii="Sylfaen" w:hAnsi="Sylfaen"/>
          <w:sz w:val="24"/>
          <w:szCs w:val="24"/>
        </w:rPr>
        <w:t xml:space="preserve">, </w:t>
      </w:r>
      <w:r w:rsidR="00582A28" w:rsidRPr="001061F6">
        <w:rPr>
          <w:rFonts w:ascii="Sylfaen" w:hAnsi="Sylfaen"/>
          <w:sz w:val="24"/>
          <w:szCs w:val="24"/>
          <w:lang w:val="ru-RU"/>
        </w:rPr>
        <w:t>թեքանիվայրկյան</w:t>
      </w:r>
      <w:r w:rsidR="00582A28" w:rsidRPr="001061F6">
        <w:rPr>
          <w:rFonts w:ascii="Sylfaen" w:hAnsi="Sylfaen"/>
          <w:sz w:val="24"/>
          <w:szCs w:val="24"/>
        </w:rPr>
        <w:t xml:space="preserve">, </w:t>
      </w:r>
      <w:r w:rsidR="00582A28" w:rsidRPr="001061F6">
        <w:rPr>
          <w:rFonts w:ascii="Sylfaen" w:hAnsi="Sylfaen"/>
          <w:sz w:val="24"/>
          <w:szCs w:val="24"/>
          <w:lang w:val="ru-RU"/>
        </w:rPr>
        <w:t>րոպե</w:t>
      </w:r>
      <w:r w:rsidR="00582A28" w:rsidRPr="001061F6">
        <w:rPr>
          <w:rFonts w:ascii="Sylfaen" w:hAnsi="Sylfaen"/>
          <w:sz w:val="24"/>
          <w:szCs w:val="24"/>
        </w:rPr>
        <w:t xml:space="preserve">, </w:t>
      </w:r>
      <w:r w:rsidR="00582A28" w:rsidRPr="001061F6">
        <w:rPr>
          <w:rFonts w:ascii="Sylfaen" w:hAnsi="Sylfaen"/>
          <w:sz w:val="24"/>
          <w:szCs w:val="24"/>
          <w:lang w:val="ru-RU"/>
        </w:rPr>
        <w:t>ժամ</w:t>
      </w:r>
      <w:r w:rsidR="00582A28" w:rsidRPr="001061F6">
        <w:rPr>
          <w:rFonts w:ascii="Sylfaen" w:hAnsi="Sylfaen"/>
          <w:sz w:val="24"/>
          <w:szCs w:val="24"/>
        </w:rPr>
        <w:t xml:space="preserve">, </w:t>
      </w:r>
      <w:r w:rsidR="00582A28" w:rsidRPr="001061F6">
        <w:rPr>
          <w:rFonts w:ascii="Sylfaen" w:hAnsi="Sylfaen"/>
          <w:sz w:val="24"/>
          <w:szCs w:val="24"/>
          <w:lang w:val="ru-RU"/>
        </w:rPr>
        <w:t>օր</w:t>
      </w:r>
      <w:r w:rsidR="00582A28" w:rsidRPr="001061F6">
        <w:rPr>
          <w:rFonts w:ascii="Sylfaen" w:hAnsi="Sylfaen"/>
          <w:sz w:val="24"/>
          <w:szCs w:val="24"/>
        </w:rPr>
        <w:t xml:space="preserve">, </w:t>
      </w:r>
      <w:r w:rsidR="00582A28" w:rsidRPr="001061F6">
        <w:rPr>
          <w:rFonts w:ascii="Sylfaen" w:hAnsi="Sylfaen"/>
          <w:sz w:val="24"/>
          <w:szCs w:val="24"/>
          <w:lang w:val="ru-RU"/>
        </w:rPr>
        <w:t>ամիս</w:t>
      </w:r>
      <w:r w:rsidR="00582A28" w:rsidRPr="001061F6">
        <w:rPr>
          <w:rFonts w:ascii="Sylfaen" w:hAnsi="Sylfaen"/>
          <w:sz w:val="24"/>
          <w:szCs w:val="24"/>
        </w:rPr>
        <w:t xml:space="preserve">, </w:t>
      </w:r>
      <w:r w:rsidR="00582A28" w:rsidRPr="001061F6">
        <w:rPr>
          <w:rFonts w:ascii="Sylfaen" w:hAnsi="Sylfaen"/>
          <w:sz w:val="24"/>
          <w:szCs w:val="24"/>
          <w:lang w:val="ru-RU"/>
        </w:rPr>
        <w:t>տարիկամդարդրանցից</w:t>
      </w:r>
      <w:r w:rsidR="00582A28" w:rsidRPr="001061F6">
        <w:rPr>
          <w:rFonts w:ascii="Sylfaen" w:hAnsi="Sylfaen"/>
          <w:sz w:val="24"/>
          <w:szCs w:val="24"/>
        </w:rPr>
        <w:t xml:space="preserve"> որևէ </w:t>
      </w:r>
      <w:r w:rsidR="00582A28" w:rsidRPr="001061F6">
        <w:rPr>
          <w:rFonts w:ascii="Sylfaen" w:hAnsi="Sylfaen"/>
          <w:sz w:val="24"/>
          <w:szCs w:val="24"/>
          <w:lang w:val="ru-RU"/>
        </w:rPr>
        <w:t>մեկըտեղիէունեցելմյուսի</w:t>
      </w:r>
      <w:r w:rsidR="00582A28" w:rsidRPr="001061F6">
        <w:rPr>
          <w:rFonts w:ascii="Sylfaen" w:hAnsi="Sylfaen"/>
          <w:sz w:val="24"/>
          <w:szCs w:val="24"/>
        </w:rPr>
        <w:t xml:space="preserve">ց </w:t>
      </w:r>
      <w:r w:rsidR="00582A28" w:rsidRPr="001061F6">
        <w:rPr>
          <w:rFonts w:ascii="Sylfaen" w:hAnsi="Sylfaen"/>
          <w:sz w:val="24"/>
          <w:szCs w:val="24"/>
          <w:lang w:val="ru-RU"/>
        </w:rPr>
        <w:t>առաջկամ</w:t>
      </w:r>
      <w:r w:rsidR="00582A28" w:rsidRPr="001061F6">
        <w:rPr>
          <w:rFonts w:ascii="Sylfaen" w:hAnsi="Sylfaen"/>
          <w:sz w:val="24"/>
          <w:szCs w:val="24"/>
        </w:rPr>
        <w:t xml:space="preserve"> ավելի </w:t>
      </w:r>
      <w:r w:rsidR="00582A28" w:rsidRPr="001061F6">
        <w:rPr>
          <w:rFonts w:ascii="Sylfaen" w:hAnsi="Sylfaen"/>
          <w:sz w:val="24"/>
          <w:szCs w:val="24"/>
          <w:lang w:val="ru-RU"/>
        </w:rPr>
        <w:t>ուշ</w:t>
      </w:r>
      <w:r w:rsidR="00582A28" w:rsidRPr="001061F6">
        <w:rPr>
          <w:rFonts w:ascii="Sylfaen" w:hAnsi="Sylfaen"/>
          <w:sz w:val="24"/>
          <w:szCs w:val="24"/>
        </w:rPr>
        <w:t>:</w:t>
      </w:r>
    </w:p>
    <w:p w:rsidR="00D4524F" w:rsidRPr="001061F6" w:rsidRDefault="00D4524F"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Ամենակարևորը, որը չափվում է ժամանակով, մեր կյանքն է: Միայն գիտակցելով ժամանակը, բաժանելով մեր կյանքում տեղի ունեցողը  անցյալի, ներկայի և ապագայի, մենք գիտակցում ենք, որ ամենակարևորը կյանքում այն է, որ մարդը հավերժ չէ:</w:t>
      </w:r>
    </w:p>
    <w:p w:rsidR="00D4524F" w:rsidRPr="001061F6" w:rsidRDefault="00D4524F" w:rsidP="001061F6">
      <w:pPr>
        <w:spacing w:line="240" w:lineRule="auto"/>
        <w:ind w:firstLine="426"/>
        <w:rPr>
          <w:rFonts w:ascii="Sylfaen" w:eastAsia="Times-Roman" w:hAnsi="Sylfaen" w:cs="Times New Roman"/>
          <w:b/>
          <w:i/>
          <w:sz w:val="24"/>
          <w:szCs w:val="24"/>
        </w:rPr>
      </w:pPr>
    </w:p>
    <w:p w:rsidR="0039488F" w:rsidRPr="001061F6" w:rsidRDefault="0039488F" w:rsidP="001061F6">
      <w:pPr>
        <w:spacing w:after="0"/>
        <w:ind w:firstLine="426"/>
        <w:jc w:val="center"/>
        <w:rPr>
          <w:rFonts w:ascii="Sylfaen" w:eastAsia="Times-Roman" w:hAnsi="Sylfaen" w:cs="Times New Roman"/>
          <w:b/>
          <w:i/>
          <w:sz w:val="24"/>
          <w:szCs w:val="24"/>
        </w:rPr>
      </w:pPr>
      <w:r w:rsidRPr="001061F6">
        <w:rPr>
          <w:rFonts w:ascii="Sylfaen" w:eastAsia="Times-Roman" w:hAnsi="Sylfaen" w:cs="Times New Roman"/>
          <w:b/>
          <w:i/>
          <w:sz w:val="24"/>
          <w:szCs w:val="24"/>
        </w:rPr>
        <w:t>Ժամանակի կառավարման բովանդակությունը, նպատակները, տեսակները, դերն ու նշանակությունը կազմակերպության կառավարման համակարգում</w:t>
      </w:r>
    </w:p>
    <w:p w:rsidR="001753F9" w:rsidRPr="001061F6" w:rsidRDefault="001753F9" w:rsidP="001061F6">
      <w:pPr>
        <w:spacing w:after="0"/>
        <w:ind w:firstLine="426"/>
        <w:jc w:val="center"/>
        <w:rPr>
          <w:rFonts w:ascii="Sylfaen" w:eastAsia="Times-Roman" w:hAnsi="Sylfaen" w:cs="Times New Roman"/>
          <w:b/>
          <w:i/>
          <w:sz w:val="24"/>
          <w:szCs w:val="24"/>
        </w:rPr>
      </w:pPr>
    </w:p>
    <w:p w:rsidR="001753F9" w:rsidRPr="001061F6" w:rsidRDefault="008B19CC" w:rsidP="001061F6">
      <w:pPr>
        <w:ind w:firstLine="426"/>
        <w:jc w:val="center"/>
        <w:rPr>
          <w:rFonts w:ascii="Sylfaen" w:eastAsia="Times-Roman" w:hAnsi="Sylfaen" w:cs="Times New Roman"/>
          <w:sz w:val="24"/>
          <w:szCs w:val="24"/>
        </w:rPr>
      </w:pPr>
      <w:r w:rsidRPr="001061F6">
        <w:rPr>
          <w:rFonts w:ascii="Sylfaen" w:eastAsia="Times-Roman" w:hAnsi="Sylfaen" w:cs="Times New Roman"/>
          <w:noProof/>
          <w:sz w:val="24"/>
          <w:szCs w:val="24"/>
          <w:lang w:val="ru-RU" w:eastAsia="ru-RU"/>
        </w:rPr>
        <w:drawing>
          <wp:inline distT="0" distB="0" distL="0" distR="0">
            <wp:extent cx="2849325" cy="1359673"/>
            <wp:effectExtent l="0" t="0" r="8255" b="0"/>
            <wp:docPr id="20" name="Рисунок 20" descr="C:\Users\я\Desktop\Time-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я\Desktop\Time-management.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075" cy="1362894"/>
                    </a:xfrm>
                    <a:prstGeom prst="rect">
                      <a:avLst/>
                    </a:prstGeom>
                    <a:noFill/>
                    <a:ln>
                      <a:noFill/>
                    </a:ln>
                  </pic:spPr>
                </pic:pic>
              </a:graphicData>
            </a:graphic>
          </wp:inline>
        </w:drawing>
      </w:r>
    </w:p>
    <w:p w:rsidR="005B0826" w:rsidRPr="001061F6" w:rsidRDefault="00A72A7F" w:rsidP="001061F6">
      <w:pPr>
        <w:pStyle w:val="ListParagraph"/>
        <w:spacing w:after="0" w:line="240" w:lineRule="auto"/>
        <w:ind w:left="0" w:firstLine="426"/>
        <w:jc w:val="both"/>
        <w:rPr>
          <w:rFonts w:ascii="Sylfaen" w:hAnsi="Sylfaen" w:cs="Arial"/>
          <w:sz w:val="24"/>
          <w:szCs w:val="24"/>
          <w:shd w:val="clear" w:color="auto" w:fill="FFFFFF"/>
        </w:rPr>
      </w:pPr>
      <w:r w:rsidRPr="001061F6">
        <w:rPr>
          <w:rFonts w:ascii="Sylfaen" w:hAnsi="Sylfaen" w:cs="Arial"/>
          <w:sz w:val="24"/>
          <w:szCs w:val="24"/>
          <w:shd w:val="clear" w:color="auto" w:fill="FFFFFF"/>
        </w:rPr>
        <w:t xml:space="preserve"> «Ժամանակի կառավարում» հասկացությունն առաջացել է անգլերեն «time management»-ից և նշանակում է մարդու ժամանակը կազմակերպելու և դրա օգտագործման արդյունավետությունը բարձրացնելու տեխնոլոգիա։</w:t>
      </w:r>
    </w:p>
    <w:p w:rsidR="005B0826" w:rsidRPr="001061F6" w:rsidRDefault="005B0826"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Ժամանակի կառավարումը նոր մոտեցում է, որը կոչված է ուսումնասիրելու ժամանակի արդյունավետ օգտագործման ուղիները` ժամանակի ծախսման պլանավորումը, կարգավորումը, կազմակերպումն ու վերահսկումը: </w:t>
      </w:r>
    </w:p>
    <w:p w:rsidR="005B0826" w:rsidRPr="001061F6" w:rsidRDefault="005B0826"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Ժամանակի կառավարումը մի հմտություն է, որն անհրաժեշտ է աշխատանքների ճիշտ պլանավորման, դրանց առաջնայնության որոշման համար: </w:t>
      </w:r>
    </w:p>
    <w:p w:rsidR="005B0826" w:rsidRPr="001061F6" w:rsidRDefault="005B0826" w:rsidP="001061F6">
      <w:pPr>
        <w:spacing w:after="0" w:line="240" w:lineRule="auto"/>
        <w:ind w:firstLine="426"/>
        <w:jc w:val="both"/>
        <w:rPr>
          <w:rFonts w:ascii="Sylfaen" w:hAnsi="Sylfaen" w:cs="Arial"/>
          <w:sz w:val="24"/>
          <w:szCs w:val="24"/>
          <w:shd w:val="clear" w:color="auto" w:fill="FFFFFF"/>
        </w:rPr>
      </w:pPr>
      <w:r w:rsidRPr="001061F6">
        <w:rPr>
          <w:rFonts w:ascii="Sylfaen" w:eastAsia="Times-Roman" w:hAnsi="Sylfaen" w:cs="Times New Roman"/>
          <w:i/>
          <w:sz w:val="24"/>
          <w:szCs w:val="24"/>
        </w:rPr>
        <w:t xml:space="preserve">Ժամանակի կառավարումը կամ </w:t>
      </w:r>
      <w:r w:rsidRPr="001061F6">
        <w:rPr>
          <w:rFonts w:ascii="Sylfaen" w:hAnsi="Sylfaen"/>
          <w:i/>
          <w:sz w:val="24"/>
          <w:szCs w:val="24"/>
        </w:rPr>
        <w:t>TM /թայմ մենեջմենթը/ ժամանակի կառավարման եղանակների, միջոցների և ձևերի ամբողջությունն է:</w:t>
      </w:r>
    </w:p>
    <w:p w:rsidR="008556B9" w:rsidRPr="001061F6" w:rsidRDefault="008556B9" w:rsidP="001061F6">
      <w:pPr>
        <w:spacing w:after="0" w:line="240" w:lineRule="auto"/>
        <w:ind w:firstLine="426"/>
        <w:rPr>
          <w:rFonts w:ascii="Sylfaen" w:hAnsi="Sylfaen"/>
          <w:i/>
          <w:sz w:val="24"/>
          <w:szCs w:val="24"/>
        </w:rPr>
      </w:pPr>
      <w:r w:rsidRPr="001061F6">
        <w:rPr>
          <w:rFonts w:ascii="Sylfaen" w:hAnsi="Sylfaen"/>
          <w:i/>
          <w:sz w:val="24"/>
          <w:szCs w:val="24"/>
        </w:rPr>
        <w:t xml:space="preserve">TM /թայմ մենեջմենթը/ ժամանակի կառավարման՝ </w:t>
      </w:r>
    </w:p>
    <w:p w:rsidR="008556B9" w:rsidRPr="001061F6" w:rsidRDefault="008556B9" w:rsidP="001061F6">
      <w:pPr>
        <w:pStyle w:val="ListParagraph"/>
        <w:numPr>
          <w:ilvl w:val="0"/>
          <w:numId w:val="7"/>
        </w:numPr>
        <w:spacing w:after="0" w:line="240" w:lineRule="auto"/>
        <w:ind w:left="0" w:firstLine="426"/>
        <w:rPr>
          <w:rFonts w:ascii="Sylfaen" w:hAnsi="Sylfaen"/>
          <w:i/>
          <w:sz w:val="24"/>
          <w:szCs w:val="24"/>
        </w:rPr>
      </w:pPr>
      <w:r w:rsidRPr="001061F6">
        <w:rPr>
          <w:rFonts w:ascii="Sylfaen" w:hAnsi="Sylfaen"/>
          <w:i/>
          <w:sz w:val="24"/>
          <w:szCs w:val="24"/>
        </w:rPr>
        <w:t>համակարգ է,</w:t>
      </w:r>
    </w:p>
    <w:p w:rsidR="008556B9" w:rsidRPr="001061F6" w:rsidRDefault="008556B9" w:rsidP="001061F6">
      <w:pPr>
        <w:pStyle w:val="ListParagraph"/>
        <w:numPr>
          <w:ilvl w:val="0"/>
          <w:numId w:val="7"/>
        </w:numPr>
        <w:spacing w:after="0" w:line="240" w:lineRule="auto"/>
        <w:ind w:left="0" w:firstLine="426"/>
        <w:rPr>
          <w:rFonts w:ascii="Sylfaen" w:hAnsi="Sylfaen"/>
          <w:i/>
          <w:sz w:val="24"/>
          <w:szCs w:val="24"/>
        </w:rPr>
      </w:pPr>
      <w:r w:rsidRPr="001061F6">
        <w:rPr>
          <w:rFonts w:ascii="Sylfaen" w:hAnsi="Sylfaen"/>
          <w:i/>
          <w:sz w:val="24"/>
          <w:szCs w:val="24"/>
        </w:rPr>
        <w:t>մարտավարություն է,</w:t>
      </w:r>
    </w:p>
    <w:p w:rsidR="008556B9" w:rsidRPr="001061F6" w:rsidRDefault="008556B9" w:rsidP="001061F6">
      <w:pPr>
        <w:pStyle w:val="ListParagraph"/>
        <w:numPr>
          <w:ilvl w:val="0"/>
          <w:numId w:val="7"/>
        </w:numPr>
        <w:spacing w:after="0" w:line="240" w:lineRule="auto"/>
        <w:ind w:left="0" w:firstLine="426"/>
        <w:rPr>
          <w:rFonts w:ascii="Sylfaen" w:hAnsi="Sylfaen"/>
          <w:i/>
          <w:sz w:val="24"/>
          <w:szCs w:val="24"/>
        </w:rPr>
      </w:pPr>
      <w:r w:rsidRPr="001061F6">
        <w:rPr>
          <w:rFonts w:ascii="Sylfaen" w:hAnsi="Sylfaen"/>
          <w:i/>
          <w:sz w:val="24"/>
          <w:szCs w:val="24"/>
        </w:rPr>
        <w:t>ժամանակի կառավարման արվեստ է:</w:t>
      </w:r>
    </w:p>
    <w:p w:rsidR="008556B9" w:rsidRPr="001061F6" w:rsidRDefault="008556B9" w:rsidP="001061F6">
      <w:pPr>
        <w:spacing w:after="0" w:line="240" w:lineRule="auto"/>
        <w:ind w:firstLine="426"/>
        <w:jc w:val="both"/>
        <w:rPr>
          <w:rFonts w:ascii="Sylfaen" w:hAnsi="Sylfaen"/>
          <w:sz w:val="24"/>
          <w:szCs w:val="24"/>
        </w:rPr>
      </w:pPr>
      <w:r w:rsidRPr="001061F6">
        <w:rPr>
          <w:rFonts w:ascii="Sylfaen" w:hAnsi="Sylfaen"/>
          <w:i/>
          <w:sz w:val="24"/>
          <w:szCs w:val="24"/>
        </w:rPr>
        <w:t>TM-ը կյանքի կառավարումն է:</w:t>
      </w:r>
    </w:p>
    <w:p w:rsidR="00F65712" w:rsidRPr="001061F6" w:rsidRDefault="00F65712" w:rsidP="001061F6">
      <w:pPr>
        <w:spacing w:after="0" w:line="240" w:lineRule="auto"/>
        <w:ind w:firstLine="426"/>
        <w:jc w:val="both"/>
        <w:rPr>
          <w:rFonts w:ascii="Sylfaen" w:hAnsi="Sylfaen"/>
          <w:b/>
          <w:i/>
          <w:sz w:val="24"/>
          <w:szCs w:val="24"/>
        </w:rPr>
      </w:pPr>
      <w:r w:rsidRPr="001061F6">
        <w:rPr>
          <w:rFonts w:ascii="Sylfaen" w:hAnsi="Sylfaen"/>
          <w:b/>
          <w:i/>
          <w:sz w:val="24"/>
          <w:szCs w:val="24"/>
          <w:lang w:val="ru-RU"/>
        </w:rPr>
        <w:lastRenderedPageBreak/>
        <w:t>Ժամանակիկառավարումըժամանակիկազմակերպմանևդրաօգտագործմանարդյունավետությանբարձրացմանտեխնոլոգի</w:t>
      </w:r>
      <w:r w:rsidRPr="001061F6">
        <w:rPr>
          <w:rFonts w:ascii="Sylfaen" w:hAnsi="Sylfaen"/>
          <w:b/>
          <w:i/>
          <w:sz w:val="24"/>
          <w:szCs w:val="24"/>
        </w:rPr>
        <w:t xml:space="preserve">ան </w:t>
      </w:r>
      <w:r w:rsidRPr="001061F6">
        <w:rPr>
          <w:rFonts w:ascii="Sylfaen" w:hAnsi="Sylfaen"/>
          <w:b/>
          <w:i/>
          <w:sz w:val="24"/>
          <w:szCs w:val="24"/>
          <w:lang w:val="ru-RU"/>
        </w:rPr>
        <w:t>է</w:t>
      </w:r>
      <w:r w:rsidRPr="001061F6">
        <w:rPr>
          <w:rFonts w:ascii="Sylfaen" w:hAnsi="Sylfaen"/>
          <w:b/>
          <w:i/>
          <w:sz w:val="24"/>
          <w:szCs w:val="24"/>
        </w:rPr>
        <w:t>:</w:t>
      </w:r>
    </w:p>
    <w:p w:rsidR="00A55B91" w:rsidRPr="001061F6" w:rsidRDefault="00A55B91" w:rsidP="001061F6">
      <w:pPr>
        <w:pStyle w:val="Heading3"/>
        <w:shd w:val="clear" w:color="auto" w:fill="FFFFFF"/>
        <w:spacing w:before="0" w:line="240" w:lineRule="auto"/>
        <w:ind w:firstLine="426"/>
        <w:jc w:val="both"/>
        <w:rPr>
          <w:rFonts w:ascii="Sylfaen" w:hAnsi="Sylfaen" w:cs="Arial"/>
          <w:b w:val="0"/>
          <w:bCs w:val="0"/>
          <w:color w:val="auto"/>
          <w:sz w:val="24"/>
          <w:szCs w:val="24"/>
        </w:rPr>
      </w:pPr>
      <w:r w:rsidRPr="001061F6">
        <w:rPr>
          <w:rFonts w:ascii="Sylfaen" w:hAnsi="Sylfaen" w:cs="Arial"/>
          <w:b w:val="0"/>
          <w:bCs w:val="0"/>
          <w:color w:val="auto"/>
          <w:sz w:val="24"/>
          <w:szCs w:val="24"/>
        </w:rPr>
        <w:t>Ժամանակի կառավարման հիմնական հասկացությունները</w:t>
      </w:r>
      <w:r w:rsidR="008556B9" w:rsidRPr="001061F6">
        <w:rPr>
          <w:rFonts w:ascii="Sylfaen" w:hAnsi="Sylfaen" w:cs="Arial"/>
          <w:b w:val="0"/>
          <w:bCs w:val="0"/>
          <w:color w:val="auto"/>
          <w:sz w:val="24"/>
          <w:szCs w:val="24"/>
        </w:rPr>
        <w:t>.</w:t>
      </w:r>
    </w:p>
    <w:p w:rsidR="00A55B91" w:rsidRPr="001061F6" w:rsidRDefault="00A55B91" w:rsidP="001061F6">
      <w:pPr>
        <w:pStyle w:val="NormalWeb"/>
        <w:shd w:val="clear" w:color="auto" w:fill="FFFFFF"/>
        <w:spacing w:before="0" w:beforeAutospacing="0" w:after="0" w:afterAutospacing="0"/>
        <w:ind w:firstLine="426"/>
        <w:jc w:val="both"/>
        <w:rPr>
          <w:rFonts w:ascii="Sylfaen" w:hAnsi="Sylfaen" w:cs="Arial"/>
        </w:rPr>
      </w:pPr>
      <w:r w:rsidRPr="001061F6">
        <w:rPr>
          <w:rFonts w:ascii="Sylfaen" w:hAnsi="Sylfaen" w:cs="Arial"/>
          <w:b/>
          <w:bCs/>
        </w:rPr>
        <w:t>Ժամանակի կառավարման հայեցակարգ -</w:t>
      </w:r>
      <w:r w:rsidRPr="001061F6">
        <w:rPr>
          <w:rFonts w:ascii="Sylfaen" w:hAnsi="Sylfaen" w:cs="Arial"/>
        </w:rPr>
        <w:t xml:space="preserve">դա ժամանակը հասկանալու և ընկալելու միջոց է: Ժամանակի կառավարման հայեցակարգն օգնում է որոշել, թե որն է պատճառը և նպատակը, թե ինչու է մարդը պետք սովորի, թե ինչպես կառավարել իր ժամանակը: </w:t>
      </w:r>
      <w:r w:rsidR="008556B9" w:rsidRPr="001061F6">
        <w:rPr>
          <w:rFonts w:ascii="Sylfaen" w:hAnsi="Sylfaen" w:cs="Arial"/>
        </w:rPr>
        <w:t>Կարևոր է գիտակցել</w:t>
      </w:r>
      <w:r w:rsidRPr="001061F6">
        <w:rPr>
          <w:rFonts w:ascii="Sylfaen" w:hAnsi="Sylfaen" w:cs="Arial"/>
        </w:rPr>
        <w:t xml:space="preserve"> այս գործըն</w:t>
      </w:r>
      <w:r w:rsidR="008556B9" w:rsidRPr="001061F6">
        <w:rPr>
          <w:rFonts w:ascii="Sylfaen" w:hAnsi="Sylfaen" w:cs="Arial"/>
        </w:rPr>
        <w:t>թացի արժեքը, ինչպես նաև հասկանալ</w:t>
      </w:r>
      <w:r w:rsidRPr="001061F6">
        <w:rPr>
          <w:rFonts w:ascii="Sylfaen" w:hAnsi="Sylfaen" w:cs="Arial"/>
        </w:rPr>
        <w:t xml:space="preserve"> ժամանակի կառավարման հիմնական սկզբունքները:</w:t>
      </w:r>
    </w:p>
    <w:p w:rsidR="00A55B91" w:rsidRPr="001061F6" w:rsidRDefault="00A55B91" w:rsidP="001061F6">
      <w:pPr>
        <w:pStyle w:val="NormalWeb"/>
        <w:shd w:val="clear" w:color="auto" w:fill="FFFFFF"/>
        <w:spacing w:before="0" w:beforeAutospacing="0" w:after="0" w:afterAutospacing="0"/>
        <w:ind w:firstLine="426"/>
        <w:jc w:val="both"/>
        <w:rPr>
          <w:rFonts w:ascii="Sylfaen" w:hAnsi="Sylfaen" w:cs="Arial"/>
        </w:rPr>
      </w:pPr>
      <w:r w:rsidRPr="001061F6">
        <w:rPr>
          <w:rFonts w:ascii="Sylfaen" w:hAnsi="Sylfaen" w:cs="Arial"/>
          <w:b/>
          <w:bCs/>
        </w:rPr>
        <w:t>Ժամանակի կառավարման տեխնիկա</w:t>
      </w:r>
      <w:r w:rsidRPr="001061F6">
        <w:rPr>
          <w:rFonts w:ascii="Sylfaen" w:hAnsi="Sylfaen" w:cs="Arial"/>
        </w:rPr>
        <w:t>- գործողությունների որոշակի հաջորդականություն, որը կօգնի լուծել կոնկրետ խնդիր:</w:t>
      </w:r>
    </w:p>
    <w:p w:rsidR="00A55B91" w:rsidRPr="001061F6" w:rsidRDefault="00A55B91" w:rsidP="001061F6">
      <w:pPr>
        <w:pStyle w:val="NormalWeb"/>
        <w:shd w:val="clear" w:color="auto" w:fill="FFFFFF"/>
        <w:spacing w:before="0" w:beforeAutospacing="0" w:after="0" w:afterAutospacing="0"/>
        <w:ind w:firstLine="426"/>
        <w:jc w:val="both"/>
        <w:rPr>
          <w:rFonts w:ascii="Sylfaen" w:hAnsi="Sylfaen" w:cs="Arial"/>
        </w:rPr>
      </w:pPr>
      <w:r w:rsidRPr="001061F6">
        <w:rPr>
          <w:rFonts w:ascii="Sylfaen" w:hAnsi="Sylfaen" w:cs="Arial"/>
          <w:b/>
          <w:bCs/>
        </w:rPr>
        <w:t>Ժամանակի կառավարման համակարգ</w:t>
      </w:r>
      <w:r w:rsidRPr="001061F6">
        <w:rPr>
          <w:rFonts w:ascii="Sylfaen" w:hAnsi="Sylfaen" w:cs="Arial"/>
        </w:rPr>
        <w:t>- հասկացությունների և մեթոդների մի շարք, որոնք թույլ կտան հնարավորինս արագ և արդյունավետ կերպով հասնել ձեր նպատակին:</w:t>
      </w:r>
    </w:p>
    <w:p w:rsidR="00945470" w:rsidRPr="001061F6" w:rsidRDefault="00F65712" w:rsidP="001061F6">
      <w:pPr>
        <w:pStyle w:val="ListParagraph"/>
        <w:spacing w:after="0" w:line="240" w:lineRule="auto"/>
        <w:ind w:left="0" w:firstLine="426"/>
        <w:jc w:val="both"/>
        <w:rPr>
          <w:rFonts w:ascii="Sylfaen" w:hAnsi="Sylfaen"/>
          <w:sz w:val="24"/>
          <w:szCs w:val="24"/>
          <w:lang w:val="ru-RU"/>
        </w:rPr>
      </w:pPr>
      <w:r w:rsidRPr="001061F6">
        <w:rPr>
          <w:rFonts w:ascii="Sylfaen" w:hAnsi="Sylfaen"/>
          <w:b/>
          <w:sz w:val="24"/>
          <w:szCs w:val="24"/>
          <w:highlight w:val="yellow"/>
        </w:rPr>
        <w:t>Ք</w:t>
      </w:r>
      <w:r w:rsidR="00DC5A7F" w:rsidRPr="001061F6">
        <w:rPr>
          <w:rFonts w:ascii="Sylfaen" w:hAnsi="Sylfaen"/>
          <w:b/>
          <w:sz w:val="24"/>
          <w:szCs w:val="24"/>
          <w:highlight w:val="yellow"/>
          <w:lang w:val="ru-RU"/>
        </w:rPr>
        <w:t>րոնոֆագներ</w:t>
      </w:r>
      <w:r w:rsidR="00FD667A" w:rsidRPr="001061F6">
        <w:rPr>
          <w:rFonts w:ascii="Sylfaen" w:hAnsi="Sylfaen"/>
          <w:b/>
          <w:sz w:val="24"/>
          <w:szCs w:val="24"/>
        </w:rPr>
        <w:t xml:space="preserve"> -</w:t>
      </w:r>
      <w:r w:rsidR="00B66BB8" w:rsidRPr="001061F6">
        <w:rPr>
          <w:rFonts w:ascii="Sylfaen" w:hAnsi="Sylfaen"/>
          <w:sz w:val="24"/>
          <w:szCs w:val="24"/>
        </w:rPr>
        <w:t xml:space="preserve"> /</w:t>
      </w:r>
      <w:r w:rsidR="00DC5A7F" w:rsidRPr="001061F6">
        <w:rPr>
          <w:rFonts w:ascii="Sylfaen" w:hAnsi="Sylfaen"/>
          <w:sz w:val="24"/>
          <w:szCs w:val="24"/>
          <w:lang w:val="ru-RU"/>
        </w:rPr>
        <w:t>ժամանակի</w:t>
      </w:r>
      <w:r w:rsidR="00922DA6" w:rsidRPr="001061F6">
        <w:rPr>
          <w:rFonts w:ascii="Sylfaen" w:hAnsi="Sylfaen"/>
          <w:sz w:val="24"/>
          <w:szCs w:val="24"/>
        </w:rPr>
        <w:t>“</w:t>
      </w:r>
      <w:r w:rsidR="00A331FA" w:rsidRPr="001061F6">
        <w:rPr>
          <w:rFonts w:ascii="Sylfaen" w:hAnsi="Sylfaen"/>
          <w:sz w:val="24"/>
          <w:szCs w:val="24"/>
        </w:rPr>
        <w:t>վատնիչներ</w:t>
      </w:r>
      <w:r w:rsidR="00922DA6" w:rsidRPr="001061F6">
        <w:rPr>
          <w:rFonts w:ascii="Sylfaen" w:hAnsi="Sylfaen"/>
          <w:sz w:val="24"/>
          <w:szCs w:val="24"/>
        </w:rPr>
        <w:t>”</w:t>
      </w:r>
      <w:r w:rsidR="00DC5A7F" w:rsidRPr="001061F6">
        <w:rPr>
          <w:rFonts w:ascii="Sylfaen" w:hAnsi="Sylfaen"/>
          <w:sz w:val="24"/>
          <w:szCs w:val="24"/>
        </w:rPr>
        <w:t xml:space="preserve">, </w:t>
      </w:r>
      <w:r w:rsidR="00DC5A7F" w:rsidRPr="001061F6">
        <w:rPr>
          <w:rFonts w:ascii="Sylfaen" w:hAnsi="Sylfaen"/>
          <w:sz w:val="24"/>
          <w:szCs w:val="24"/>
          <w:lang w:val="ru-RU"/>
        </w:rPr>
        <w:t>ժամանակի</w:t>
      </w:r>
      <w:r w:rsidR="00922DA6" w:rsidRPr="001061F6">
        <w:rPr>
          <w:rFonts w:ascii="Sylfaen" w:hAnsi="Sylfaen"/>
          <w:sz w:val="24"/>
          <w:szCs w:val="24"/>
        </w:rPr>
        <w:t>“</w:t>
      </w:r>
      <w:r w:rsidR="00A331FA" w:rsidRPr="001061F6">
        <w:rPr>
          <w:rFonts w:ascii="Sylfaen" w:hAnsi="Sylfaen"/>
          <w:sz w:val="24"/>
          <w:szCs w:val="24"/>
        </w:rPr>
        <w:t>կործանիչներ</w:t>
      </w:r>
      <w:r w:rsidR="00922DA6" w:rsidRPr="001061F6">
        <w:rPr>
          <w:rFonts w:ascii="Sylfaen" w:hAnsi="Sylfaen"/>
          <w:sz w:val="24"/>
          <w:szCs w:val="24"/>
        </w:rPr>
        <w:t>”</w:t>
      </w:r>
      <w:r w:rsidR="00945470" w:rsidRPr="001061F6">
        <w:rPr>
          <w:rFonts w:ascii="Sylfaen" w:hAnsi="Sylfaen"/>
          <w:sz w:val="24"/>
          <w:szCs w:val="24"/>
        </w:rPr>
        <w:t xml:space="preserve">/. </w:t>
      </w:r>
      <w:r w:rsidR="00945470" w:rsidRPr="001061F6">
        <w:rPr>
          <w:rFonts w:ascii="Sylfaen" w:hAnsi="Sylfaen"/>
          <w:lang w:val="ru-RU"/>
        </w:rPr>
        <w:t>Поглотители времени (хронофаги) – неэффективно организованные процессы, ведущие к потерям времени</w:t>
      </w:r>
    </w:p>
    <w:p w:rsidR="00945470" w:rsidRPr="001061F6" w:rsidRDefault="00945470" w:rsidP="001061F6">
      <w:pPr>
        <w:pStyle w:val="ListParagraph"/>
        <w:spacing w:after="0" w:line="240" w:lineRule="auto"/>
        <w:ind w:left="0" w:firstLine="426"/>
        <w:jc w:val="both"/>
        <w:rPr>
          <w:rFonts w:ascii="Sylfaen" w:hAnsi="Sylfaen"/>
          <w:sz w:val="24"/>
          <w:szCs w:val="24"/>
          <w:lang w:val="ru-RU"/>
        </w:rPr>
      </w:pPr>
    </w:p>
    <w:p w:rsidR="009714B9" w:rsidRPr="001061F6" w:rsidRDefault="00DC5A7F" w:rsidP="001061F6">
      <w:pPr>
        <w:pStyle w:val="ListParagraph"/>
        <w:spacing w:after="0" w:line="240" w:lineRule="auto"/>
        <w:ind w:left="0" w:firstLine="426"/>
        <w:jc w:val="both"/>
        <w:rPr>
          <w:rFonts w:ascii="Sylfaen" w:hAnsi="Sylfaen"/>
          <w:sz w:val="24"/>
          <w:szCs w:val="24"/>
          <w:lang w:val="ru-RU"/>
        </w:rPr>
      </w:pPr>
      <w:r w:rsidRPr="001061F6">
        <w:rPr>
          <w:rFonts w:ascii="Sylfaen" w:hAnsi="Sylfaen"/>
          <w:sz w:val="24"/>
          <w:szCs w:val="24"/>
          <w:lang w:val="ru-RU"/>
        </w:rPr>
        <w:t>հաճախայնմարդնէ, ովիրականգործչունիևչիմանալովինչպես</w:t>
      </w:r>
      <w:r w:rsidR="00922DA6" w:rsidRPr="001061F6">
        <w:rPr>
          <w:rFonts w:ascii="Sylfaen" w:hAnsi="Sylfaen"/>
          <w:sz w:val="24"/>
          <w:szCs w:val="24"/>
        </w:rPr>
        <w:t>օգտագործել</w:t>
      </w:r>
      <w:r w:rsidRPr="001061F6">
        <w:rPr>
          <w:rFonts w:ascii="Sylfaen" w:hAnsi="Sylfaen"/>
          <w:sz w:val="24"/>
          <w:szCs w:val="24"/>
          <w:lang w:val="ru-RU"/>
        </w:rPr>
        <w:t>իր</w:t>
      </w:r>
      <w:r w:rsidR="00922DA6" w:rsidRPr="001061F6">
        <w:rPr>
          <w:rFonts w:ascii="Sylfaen" w:hAnsi="Sylfaen"/>
          <w:sz w:val="24"/>
          <w:szCs w:val="24"/>
        </w:rPr>
        <w:t>սեփական</w:t>
      </w:r>
      <w:r w:rsidRPr="001061F6">
        <w:rPr>
          <w:rFonts w:ascii="Sylfaen" w:hAnsi="Sylfaen"/>
          <w:sz w:val="24"/>
          <w:szCs w:val="24"/>
          <w:lang w:val="ru-RU"/>
        </w:rPr>
        <w:t>ժամանակը, որոշումէլրացնելիրժամանցը՝</w:t>
      </w:r>
      <w:r w:rsidR="00922DA6" w:rsidRPr="001061F6">
        <w:rPr>
          <w:rFonts w:ascii="Sylfaen" w:hAnsi="Sylfaen"/>
          <w:sz w:val="24"/>
          <w:szCs w:val="24"/>
          <w:lang w:val="ru-RU"/>
        </w:rPr>
        <w:t>կո</w:t>
      </w:r>
      <w:r w:rsidR="00922DA6" w:rsidRPr="001061F6">
        <w:rPr>
          <w:rFonts w:ascii="Sylfaen" w:hAnsi="Sylfaen"/>
          <w:sz w:val="24"/>
          <w:szCs w:val="24"/>
        </w:rPr>
        <w:t>րծանելով</w:t>
      </w:r>
      <w:r w:rsidR="00834C9D" w:rsidRPr="001061F6">
        <w:rPr>
          <w:rFonts w:ascii="Sylfaen" w:hAnsi="Sylfaen"/>
          <w:sz w:val="24"/>
          <w:szCs w:val="24"/>
        </w:rPr>
        <w:t>այլոցժամանակը</w:t>
      </w:r>
      <w:r w:rsidRPr="001061F6">
        <w:rPr>
          <w:rFonts w:ascii="Sylfaen" w:hAnsi="Sylfaen"/>
          <w:sz w:val="24"/>
          <w:szCs w:val="24"/>
          <w:lang w:val="ru-RU"/>
        </w:rPr>
        <w:t>:</w:t>
      </w:r>
    </w:p>
    <w:p w:rsidR="00B46EC8" w:rsidRPr="001061F6" w:rsidRDefault="005215D3" w:rsidP="001061F6">
      <w:pPr>
        <w:pStyle w:val="ListParagraph"/>
        <w:spacing w:after="0" w:line="240" w:lineRule="auto"/>
        <w:ind w:left="0" w:firstLine="426"/>
        <w:jc w:val="both"/>
        <w:rPr>
          <w:rFonts w:ascii="Sylfaen" w:hAnsi="Sylfaen"/>
          <w:b/>
          <w:sz w:val="24"/>
          <w:szCs w:val="24"/>
          <w:lang w:val="ru-RU"/>
        </w:rPr>
      </w:pPr>
      <w:r w:rsidRPr="001061F6">
        <w:rPr>
          <w:rFonts w:ascii="Sylfaen" w:hAnsi="Sylfaen"/>
          <w:sz w:val="24"/>
          <w:szCs w:val="24"/>
        </w:rPr>
        <w:t>Ժ</w:t>
      </w:r>
      <w:r w:rsidR="00B46EC8" w:rsidRPr="001061F6">
        <w:rPr>
          <w:rFonts w:ascii="Sylfaen" w:hAnsi="Sylfaen"/>
          <w:sz w:val="24"/>
          <w:szCs w:val="24"/>
        </w:rPr>
        <w:t>ամանակի</w:t>
      </w:r>
      <w:r w:rsidR="00B46EC8" w:rsidRPr="001061F6">
        <w:rPr>
          <w:rFonts w:ascii="Sylfaen" w:hAnsi="Sylfaen"/>
          <w:sz w:val="24"/>
          <w:szCs w:val="24"/>
          <w:lang w:val="ru-RU"/>
        </w:rPr>
        <w:t xml:space="preserve"> </w:t>
      </w:r>
      <w:r w:rsidR="00B46EC8" w:rsidRPr="001061F6">
        <w:rPr>
          <w:rFonts w:ascii="Sylfaen" w:hAnsi="Sylfaen"/>
          <w:sz w:val="24"/>
          <w:szCs w:val="24"/>
        </w:rPr>
        <w:t>կառավարման</w:t>
      </w:r>
      <w:r w:rsidR="00B46EC8" w:rsidRPr="001061F6">
        <w:rPr>
          <w:rFonts w:ascii="Sylfaen" w:hAnsi="Sylfaen"/>
          <w:sz w:val="24"/>
          <w:szCs w:val="24"/>
          <w:lang w:val="ru-RU"/>
        </w:rPr>
        <w:t xml:space="preserve"> </w:t>
      </w:r>
      <w:r w:rsidR="00A73DA9" w:rsidRPr="001061F6">
        <w:rPr>
          <w:rFonts w:ascii="Sylfaen" w:hAnsi="Sylfaen"/>
          <w:b/>
          <w:i/>
          <w:sz w:val="24"/>
          <w:szCs w:val="24"/>
          <w:highlight w:val="yellow"/>
        </w:rPr>
        <w:t>նպատակները</w:t>
      </w:r>
      <w:r w:rsidR="00B46EC8" w:rsidRPr="001061F6">
        <w:rPr>
          <w:rFonts w:ascii="Sylfaen" w:hAnsi="Sylfaen"/>
          <w:sz w:val="24"/>
          <w:szCs w:val="24"/>
          <w:lang w:val="ru-RU"/>
        </w:rPr>
        <w:t xml:space="preserve"> </w:t>
      </w:r>
      <w:r w:rsidR="00B46EC8" w:rsidRPr="001061F6">
        <w:rPr>
          <w:rFonts w:ascii="Sylfaen" w:hAnsi="Sylfaen"/>
          <w:sz w:val="24"/>
          <w:szCs w:val="24"/>
        </w:rPr>
        <w:t>կազմակերպությունում</w:t>
      </w:r>
      <w:r w:rsidR="00F8032B" w:rsidRPr="001061F6">
        <w:rPr>
          <w:rFonts w:ascii="Sylfaen" w:hAnsi="Sylfaen"/>
          <w:sz w:val="24"/>
          <w:szCs w:val="24"/>
          <w:lang w:val="ru-RU"/>
        </w:rPr>
        <w:t>.</w:t>
      </w:r>
    </w:p>
    <w:p w:rsidR="00924E13" w:rsidRPr="001061F6" w:rsidRDefault="00B46EC8" w:rsidP="001061F6">
      <w:pPr>
        <w:pStyle w:val="ListParagraph"/>
        <w:numPr>
          <w:ilvl w:val="0"/>
          <w:numId w:val="22"/>
        </w:numPr>
        <w:spacing w:after="0" w:line="240" w:lineRule="auto"/>
        <w:ind w:firstLine="426"/>
        <w:jc w:val="both"/>
        <w:rPr>
          <w:rFonts w:ascii="Sylfaen" w:hAnsi="Sylfaen"/>
          <w:sz w:val="24"/>
          <w:szCs w:val="24"/>
          <w:lang w:val="ru-RU"/>
        </w:rPr>
      </w:pPr>
      <w:r w:rsidRPr="001061F6">
        <w:rPr>
          <w:rFonts w:ascii="Sylfaen" w:hAnsi="Sylfaen"/>
          <w:i/>
          <w:sz w:val="24"/>
          <w:szCs w:val="24"/>
          <w:lang w:val="ru-RU"/>
        </w:rPr>
        <w:t>"</w:t>
      </w:r>
      <w:r w:rsidRPr="001061F6">
        <w:rPr>
          <w:rFonts w:ascii="Sylfaen" w:hAnsi="Sylfaen"/>
          <w:i/>
          <w:sz w:val="24"/>
          <w:szCs w:val="24"/>
        </w:rPr>
        <w:t>Արագացնել</w:t>
      </w:r>
      <w:r w:rsidRPr="001061F6">
        <w:rPr>
          <w:rFonts w:ascii="Sylfaen" w:hAnsi="Sylfaen"/>
          <w:i/>
          <w:sz w:val="24"/>
          <w:szCs w:val="24"/>
          <w:lang w:val="ru-RU"/>
        </w:rPr>
        <w:t>"</w:t>
      </w:r>
      <w:r w:rsidRPr="001061F6">
        <w:rPr>
          <w:rFonts w:ascii="Sylfaen" w:hAnsi="Sylfaen"/>
          <w:sz w:val="24"/>
          <w:szCs w:val="24"/>
          <w:lang w:val="ru-RU"/>
        </w:rPr>
        <w:t xml:space="preserve"> </w:t>
      </w:r>
      <w:r w:rsidRPr="001061F6">
        <w:rPr>
          <w:rFonts w:ascii="Sylfaen" w:hAnsi="Sylfaen"/>
          <w:sz w:val="24"/>
          <w:szCs w:val="24"/>
        </w:rPr>
        <w:t>ժամանակը</w:t>
      </w:r>
      <w:r w:rsidRPr="001061F6">
        <w:rPr>
          <w:rFonts w:ascii="Sylfaen" w:hAnsi="Sylfaen"/>
          <w:sz w:val="24"/>
          <w:szCs w:val="24"/>
          <w:lang w:val="ru-RU"/>
        </w:rPr>
        <w:t xml:space="preserve"> (</w:t>
      </w:r>
      <w:r w:rsidRPr="001061F6">
        <w:rPr>
          <w:rFonts w:ascii="Sylfaen" w:hAnsi="Sylfaen"/>
          <w:sz w:val="24"/>
          <w:szCs w:val="24"/>
        </w:rPr>
        <w:t>արդյունավետ</w:t>
      </w:r>
      <w:r w:rsidRPr="001061F6">
        <w:rPr>
          <w:rFonts w:ascii="Sylfaen" w:hAnsi="Sylfaen"/>
          <w:sz w:val="24"/>
          <w:szCs w:val="24"/>
          <w:lang w:val="ru-RU"/>
        </w:rPr>
        <w:t xml:space="preserve"> </w:t>
      </w:r>
      <w:r w:rsidRPr="001061F6">
        <w:rPr>
          <w:rFonts w:ascii="Sylfaen" w:hAnsi="Sylfaen"/>
          <w:sz w:val="24"/>
          <w:szCs w:val="24"/>
        </w:rPr>
        <w:t>կանխատեսում</w:t>
      </w:r>
      <w:r w:rsidRPr="001061F6">
        <w:rPr>
          <w:rFonts w:ascii="Sylfaen" w:hAnsi="Sylfaen"/>
          <w:sz w:val="24"/>
          <w:szCs w:val="24"/>
          <w:lang w:val="ru-RU"/>
        </w:rPr>
        <w:t xml:space="preserve">, </w:t>
      </w:r>
      <w:r w:rsidRPr="001061F6">
        <w:rPr>
          <w:rFonts w:ascii="Sylfaen" w:hAnsi="Sylfaen"/>
          <w:sz w:val="24"/>
          <w:szCs w:val="24"/>
        </w:rPr>
        <w:t>որոշումների</w:t>
      </w:r>
      <w:r w:rsidRPr="001061F6">
        <w:rPr>
          <w:rFonts w:ascii="Sylfaen" w:hAnsi="Sylfaen"/>
          <w:sz w:val="24"/>
          <w:szCs w:val="24"/>
          <w:lang w:val="ru-RU"/>
        </w:rPr>
        <w:t xml:space="preserve"> </w:t>
      </w:r>
      <w:r w:rsidRPr="001061F6">
        <w:rPr>
          <w:rFonts w:ascii="Sylfaen" w:hAnsi="Sylfaen"/>
          <w:sz w:val="24"/>
          <w:szCs w:val="24"/>
        </w:rPr>
        <w:t>կայացման</w:t>
      </w:r>
      <w:r w:rsidRPr="001061F6">
        <w:rPr>
          <w:rFonts w:ascii="Sylfaen" w:hAnsi="Sylfaen"/>
          <w:sz w:val="24"/>
          <w:szCs w:val="24"/>
          <w:lang w:val="ru-RU"/>
        </w:rPr>
        <w:t xml:space="preserve"> </w:t>
      </w:r>
      <w:r w:rsidRPr="001061F6">
        <w:rPr>
          <w:rFonts w:ascii="Sylfaen" w:hAnsi="Sylfaen"/>
          <w:sz w:val="24"/>
          <w:szCs w:val="24"/>
        </w:rPr>
        <w:t>արդյունավետ</w:t>
      </w:r>
      <w:r w:rsidRPr="001061F6">
        <w:rPr>
          <w:rFonts w:ascii="Sylfaen" w:hAnsi="Sylfaen"/>
          <w:sz w:val="24"/>
          <w:szCs w:val="24"/>
          <w:lang w:val="ru-RU"/>
        </w:rPr>
        <w:t xml:space="preserve"> </w:t>
      </w:r>
      <w:r w:rsidRPr="001061F6">
        <w:rPr>
          <w:rFonts w:ascii="Sylfaen" w:hAnsi="Sylfaen"/>
          <w:sz w:val="24"/>
          <w:szCs w:val="24"/>
        </w:rPr>
        <w:t>համակարգ</w:t>
      </w:r>
      <w:r w:rsidRPr="001061F6">
        <w:rPr>
          <w:rFonts w:ascii="Sylfaen" w:hAnsi="Sylfaen"/>
          <w:sz w:val="24"/>
          <w:szCs w:val="24"/>
          <w:lang w:val="ru-RU"/>
        </w:rPr>
        <w:t xml:space="preserve">, </w:t>
      </w:r>
      <w:r w:rsidRPr="001061F6">
        <w:rPr>
          <w:rFonts w:ascii="Sylfaen" w:hAnsi="Sylfaen"/>
          <w:sz w:val="24"/>
          <w:szCs w:val="24"/>
        </w:rPr>
        <w:t>արդյունավետ</w:t>
      </w:r>
      <w:r w:rsidRPr="001061F6">
        <w:rPr>
          <w:rFonts w:ascii="Sylfaen" w:hAnsi="Sylfaen"/>
          <w:sz w:val="24"/>
          <w:szCs w:val="24"/>
          <w:lang w:val="ru-RU"/>
        </w:rPr>
        <w:t xml:space="preserve"> </w:t>
      </w:r>
      <w:r w:rsidRPr="001061F6">
        <w:rPr>
          <w:rFonts w:ascii="Sylfaen" w:hAnsi="Sylfaen"/>
          <w:sz w:val="24"/>
          <w:szCs w:val="24"/>
        </w:rPr>
        <w:t>հաղորդակցման</w:t>
      </w:r>
      <w:r w:rsidRPr="001061F6">
        <w:rPr>
          <w:rFonts w:ascii="Sylfaen" w:hAnsi="Sylfaen"/>
          <w:sz w:val="24"/>
          <w:szCs w:val="24"/>
          <w:lang w:val="ru-RU"/>
        </w:rPr>
        <w:t xml:space="preserve"> </w:t>
      </w:r>
      <w:r w:rsidRPr="001061F6">
        <w:rPr>
          <w:rFonts w:ascii="Sylfaen" w:hAnsi="Sylfaen"/>
          <w:sz w:val="24"/>
          <w:szCs w:val="24"/>
        </w:rPr>
        <w:t>համակարգ</w:t>
      </w:r>
      <w:r w:rsidRPr="001061F6">
        <w:rPr>
          <w:rFonts w:ascii="Sylfaen" w:hAnsi="Sylfaen"/>
          <w:sz w:val="24"/>
          <w:szCs w:val="24"/>
          <w:lang w:val="ru-RU"/>
        </w:rPr>
        <w:t xml:space="preserve">, </w:t>
      </w:r>
      <w:r w:rsidRPr="001061F6">
        <w:rPr>
          <w:rFonts w:ascii="Sylfaen" w:hAnsi="Sylfaen"/>
          <w:sz w:val="24"/>
          <w:szCs w:val="24"/>
        </w:rPr>
        <w:t>յուրաքանչյուր</w:t>
      </w:r>
      <w:r w:rsidRPr="001061F6">
        <w:rPr>
          <w:rFonts w:ascii="Sylfaen" w:hAnsi="Sylfaen"/>
          <w:sz w:val="24"/>
          <w:szCs w:val="24"/>
          <w:lang w:val="ru-RU"/>
        </w:rPr>
        <w:t xml:space="preserve"> </w:t>
      </w:r>
      <w:r w:rsidRPr="001061F6">
        <w:rPr>
          <w:rFonts w:ascii="Sylfaen" w:hAnsi="Sylfaen"/>
          <w:sz w:val="24"/>
          <w:szCs w:val="24"/>
        </w:rPr>
        <w:t>աշխատողի</w:t>
      </w:r>
      <w:r w:rsidRPr="001061F6">
        <w:rPr>
          <w:rFonts w:ascii="Sylfaen" w:hAnsi="Sylfaen"/>
          <w:sz w:val="24"/>
          <w:szCs w:val="24"/>
          <w:lang w:val="ru-RU"/>
        </w:rPr>
        <w:t xml:space="preserve"> </w:t>
      </w:r>
      <w:r w:rsidRPr="001061F6">
        <w:rPr>
          <w:rFonts w:ascii="Sylfaen" w:hAnsi="Sylfaen"/>
          <w:sz w:val="24"/>
          <w:szCs w:val="24"/>
        </w:rPr>
        <w:t>անձնական</w:t>
      </w:r>
      <w:r w:rsidRPr="001061F6">
        <w:rPr>
          <w:rFonts w:ascii="Sylfaen" w:hAnsi="Sylfaen"/>
          <w:sz w:val="24"/>
          <w:szCs w:val="24"/>
          <w:lang w:val="ru-RU"/>
        </w:rPr>
        <w:t xml:space="preserve"> </w:t>
      </w:r>
      <w:r w:rsidRPr="001061F6">
        <w:rPr>
          <w:rFonts w:ascii="Sylfaen" w:hAnsi="Sylfaen"/>
          <w:sz w:val="24"/>
          <w:szCs w:val="24"/>
        </w:rPr>
        <w:t>արդյունավետության</w:t>
      </w:r>
      <w:r w:rsidRPr="001061F6">
        <w:rPr>
          <w:rFonts w:ascii="Sylfaen" w:hAnsi="Sylfaen"/>
          <w:sz w:val="24"/>
          <w:szCs w:val="24"/>
          <w:lang w:val="ru-RU"/>
        </w:rPr>
        <w:t xml:space="preserve"> </w:t>
      </w:r>
      <w:r w:rsidRPr="001061F6">
        <w:rPr>
          <w:rFonts w:ascii="Sylfaen" w:hAnsi="Sylfaen"/>
          <w:sz w:val="24"/>
          <w:szCs w:val="24"/>
        </w:rPr>
        <w:t>բարձրացում</w:t>
      </w:r>
      <w:r w:rsidRPr="001061F6">
        <w:rPr>
          <w:rFonts w:ascii="Sylfaen" w:hAnsi="Sylfaen"/>
          <w:sz w:val="24"/>
          <w:szCs w:val="24"/>
          <w:lang w:val="ru-RU"/>
        </w:rPr>
        <w:t>)</w:t>
      </w:r>
    </w:p>
    <w:p w:rsidR="00924E13" w:rsidRPr="001061F6" w:rsidRDefault="00B46EC8" w:rsidP="001061F6">
      <w:pPr>
        <w:pStyle w:val="ListParagraph"/>
        <w:numPr>
          <w:ilvl w:val="0"/>
          <w:numId w:val="22"/>
        </w:numPr>
        <w:spacing w:after="0" w:line="240" w:lineRule="auto"/>
        <w:ind w:firstLine="426"/>
        <w:jc w:val="both"/>
        <w:rPr>
          <w:rFonts w:ascii="Sylfaen" w:hAnsi="Sylfaen"/>
          <w:sz w:val="24"/>
          <w:szCs w:val="24"/>
          <w:lang w:val="ru-RU"/>
        </w:rPr>
      </w:pPr>
      <w:r w:rsidRPr="001061F6">
        <w:rPr>
          <w:rFonts w:ascii="Sylfaen" w:hAnsi="Sylfaen"/>
          <w:i/>
          <w:sz w:val="24"/>
          <w:szCs w:val="24"/>
        </w:rPr>
        <w:t>Դանդաղեցնել</w:t>
      </w:r>
      <w:r w:rsidRPr="001061F6">
        <w:rPr>
          <w:rFonts w:ascii="Sylfaen" w:hAnsi="Sylfaen"/>
          <w:sz w:val="24"/>
          <w:szCs w:val="24"/>
          <w:lang w:val="ru-RU"/>
        </w:rPr>
        <w:t xml:space="preserve"> (</w:t>
      </w:r>
      <w:r w:rsidRPr="001061F6">
        <w:rPr>
          <w:rFonts w:ascii="Sylfaen" w:hAnsi="Sylfaen"/>
          <w:sz w:val="24"/>
          <w:szCs w:val="24"/>
        </w:rPr>
        <w:t>նյութատեխնիկական</w:t>
      </w:r>
      <w:r w:rsidRPr="001061F6">
        <w:rPr>
          <w:rFonts w:ascii="Sylfaen" w:hAnsi="Sylfaen"/>
          <w:sz w:val="24"/>
          <w:szCs w:val="24"/>
          <w:lang w:val="ru-RU"/>
        </w:rPr>
        <w:t xml:space="preserve"> </w:t>
      </w:r>
      <w:r w:rsidRPr="001061F6">
        <w:rPr>
          <w:rFonts w:ascii="Sylfaen" w:hAnsi="Sylfaen"/>
          <w:sz w:val="24"/>
          <w:szCs w:val="24"/>
        </w:rPr>
        <w:t>բազայի</w:t>
      </w:r>
      <w:r w:rsidRPr="001061F6">
        <w:rPr>
          <w:rFonts w:ascii="Sylfaen" w:hAnsi="Sylfaen"/>
          <w:sz w:val="24"/>
          <w:szCs w:val="24"/>
          <w:lang w:val="ru-RU"/>
        </w:rPr>
        <w:t xml:space="preserve"> </w:t>
      </w:r>
      <w:r w:rsidRPr="001061F6">
        <w:rPr>
          <w:rFonts w:ascii="Sylfaen" w:hAnsi="Sylfaen"/>
          <w:sz w:val="24"/>
          <w:szCs w:val="24"/>
        </w:rPr>
        <w:t>շահագործման</w:t>
      </w:r>
      <w:r w:rsidRPr="001061F6">
        <w:rPr>
          <w:rFonts w:ascii="Sylfaen" w:hAnsi="Sylfaen"/>
          <w:sz w:val="24"/>
          <w:szCs w:val="24"/>
          <w:lang w:val="ru-RU"/>
        </w:rPr>
        <w:t xml:space="preserve"> </w:t>
      </w:r>
      <w:r w:rsidRPr="001061F6">
        <w:rPr>
          <w:rFonts w:ascii="Sylfaen" w:hAnsi="Sylfaen"/>
          <w:sz w:val="24"/>
          <w:szCs w:val="24"/>
        </w:rPr>
        <w:t>ժամկետի</w:t>
      </w:r>
      <w:r w:rsidRPr="001061F6">
        <w:rPr>
          <w:rFonts w:ascii="Sylfaen" w:hAnsi="Sylfaen"/>
          <w:sz w:val="24"/>
          <w:szCs w:val="24"/>
          <w:lang w:val="ru-RU"/>
        </w:rPr>
        <w:t xml:space="preserve"> </w:t>
      </w:r>
      <w:r w:rsidRPr="001061F6">
        <w:rPr>
          <w:rFonts w:ascii="Sylfaen" w:hAnsi="Sylfaen"/>
          <w:sz w:val="24"/>
          <w:szCs w:val="24"/>
        </w:rPr>
        <w:t>ավելացում</w:t>
      </w:r>
      <w:r w:rsidRPr="001061F6">
        <w:rPr>
          <w:rFonts w:ascii="Sylfaen" w:hAnsi="Sylfaen"/>
          <w:sz w:val="24"/>
          <w:szCs w:val="24"/>
          <w:lang w:val="ru-RU"/>
        </w:rPr>
        <w:t xml:space="preserve">, </w:t>
      </w:r>
      <w:r w:rsidRPr="001061F6">
        <w:rPr>
          <w:rFonts w:ascii="Sylfaen" w:hAnsi="Sylfaen"/>
          <w:sz w:val="24"/>
          <w:szCs w:val="24"/>
        </w:rPr>
        <w:t>արժեքավոր</w:t>
      </w:r>
      <w:r w:rsidRPr="001061F6">
        <w:rPr>
          <w:rFonts w:ascii="Sylfaen" w:hAnsi="Sylfaen"/>
          <w:sz w:val="24"/>
          <w:szCs w:val="24"/>
          <w:lang w:val="ru-RU"/>
        </w:rPr>
        <w:t xml:space="preserve"> </w:t>
      </w:r>
      <w:r w:rsidRPr="001061F6">
        <w:rPr>
          <w:rFonts w:ascii="Sylfaen" w:hAnsi="Sylfaen"/>
          <w:sz w:val="24"/>
          <w:szCs w:val="24"/>
        </w:rPr>
        <w:t>աշխատողների</w:t>
      </w:r>
      <w:r w:rsidRPr="001061F6">
        <w:rPr>
          <w:rFonts w:ascii="Sylfaen" w:hAnsi="Sylfaen"/>
          <w:sz w:val="24"/>
          <w:szCs w:val="24"/>
          <w:lang w:val="ru-RU"/>
        </w:rPr>
        <w:t xml:space="preserve"> </w:t>
      </w:r>
      <w:r w:rsidRPr="001061F6">
        <w:rPr>
          <w:rFonts w:ascii="Sylfaen" w:hAnsi="Sylfaen"/>
          <w:sz w:val="24"/>
          <w:szCs w:val="24"/>
        </w:rPr>
        <w:t>համախմբման</w:t>
      </w:r>
      <w:r w:rsidRPr="001061F6">
        <w:rPr>
          <w:rFonts w:ascii="Sylfaen" w:hAnsi="Sylfaen"/>
          <w:sz w:val="24"/>
          <w:szCs w:val="24"/>
          <w:lang w:val="ru-RU"/>
        </w:rPr>
        <w:t xml:space="preserve"> </w:t>
      </w:r>
      <w:r w:rsidRPr="001061F6">
        <w:rPr>
          <w:rFonts w:ascii="Sylfaen" w:hAnsi="Sylfaen"/>
          <w:sz w:val="24"/>
          <w:szCs w:val="24"/>
        </w:rPr>
        <w:t>կադրային</w:t>
      </w:r>
      <w:r w:rsidRPr="001061F6">
        <w:rPr>
          <w:rFonts w:ascii="Sylfaen" w:hAnsi="Sylfaen"/>
          <w:sz w:val="24"/>
          <w:szCs w:val="24"/>
          <w:lang w:val="ru-RU"/>
        </w:rPr>
        <w:t xml:space="preserve"> </w:t>
      </w:r>
      <w:r w:rsidRPr="001061F6">
        <w:rPr>
          <w:rFonts w:ascii="Sylfaen" w:hAnsi="Sylfaen"/>
          <w:sz w:val="24"/>
          <w:szCs w:val="24"/>
        </w:rPr>
        <w:t>քաղաքականության</w:t>
      </w:r>
      <w:r w:rsidRPr="001061F6">
        <w:rPr>
          <w:rFonts w:ascii="Sylfaen" w:hAnsi="Sylfaen"/>
          <w:sz w:val="24"/>
          <w:szCs w:val="24"/>
          <w:lang w:val="ru-RU"/>
        </w:rPr>
        <w:t xml:space="preserve"> </w:t>
      </w:r>
      <w:r w:rsidRPr="001061F6">
        <w:rPr>
          <w:rFonts w:ascii="Sylfaen" w:hAnsi="Sylfaen"/>
          <w:sz w:val="24"/>
          <w:szCs w:val="24"/>
        </w:rPr>
        <w:t>իրականացում</w:t>
      </w:r>
      <w:r w:rsidRPr="001061F6">
        <w:rPr>
          <w:rFonts w:ascii="Sylfaen" w:hAnsi="Sylfaen"/>
          <w:sz w:val="24"/>
          <w:szCs w:val="24"/>
          <w:lang w:val="ru-RU"/>
        </w:rPr>
        <w:t xml:space="preserve">, </w:t>
      </w:r>
      <w:r w:rsidRPr="001061F6">
        <w:rPr>
          <w:rFonts w:ascii="Sylfaen" w:hAnsi="Sylfaen"/>
          <w:sz w:val="24"/>
          <w:szCs w:val="24"/>
        </w:rPr>
        <w:t>տարբեր</w:t>
      </w:r>
      <w:r w:rsidRPr="001061F6">
        <w:rPr>
          <w:rFonts w:ascii="Sylfaen" w:hAnsi="Sylfaen"/>
          <w:sz w:val="24"/>
          <w:szCs w:val="24"/>
          <w:lang w:val="ru-RU"/>
        </w:rPr>
        <w:t xml:space="preserve"> </w:t>
      </w:r>
      <w:r w:rsidRPr="001061F6">
        <w:rPr>
          <w:rFonts w:ascii="Sylfaen" w:hAnsi="Sylfaen"/>
          <w:sz w:val="24"/>
          <w:szCs w:val="24"/>
        </w:rPr>
        <w:t>ռազմավարական</w:t>
      </w:r>
      <w:r w:rsidRPr="001061F6">
        <w:rPr>
          <w:rFonts w:ascii="Sylfaen" w:hAnsi="Sylfaen"/>
          <w:sz w:val="24"/>
          <w:szCs w:val="24"/>
          <w:lang w:val="ru-RU"/>
        </w:rPr>
        <w:t xml:space="preserve"> </w:t>
      </w:r>
      <w:r w:rsidRPr="001061F6">
        <w:rPr>
          <w:rFonts w:ascii="Sylfaen" w:hAnsi="Sylfaen"/>
          <w:sz w:val="24"/>
          <w:szCs w:val="24"/>
        </w:rPr>
        <w:t>պաշարների</w:t>
      </w:r>
      <w:r w:rsidRPr="001061F6">
        <w:rPr>
          <w:rFonts w:ascii="Sylfaen" w:hAnsi="Sylfaen"/>
          <w:sz w:val="24"/>
          <w:szCs w:val="24"/>
          <w:lang w:val="ru-RU"/>
        </w:rPr>
        <w:t xml:space="preserve"> </w:t>
      </w:r>
      <w:r w:rsidRPr="001061F6">
        <w:rPr>
          <w:rFonts w:ascii="Sylfaen" w:hAnsi="Sylfaen"/>
          <w:sz w:val="24"/>
          <w:szCs w:val="24"/>
        </w:rPr>
        <w:t>ստեղծում</w:t>
      </w:r>
      <w:r w:rsidRPr="001061F6">
        <w:rPr>
          <w:rFonts w:ascii="Sylfaen" w:hAnsi="Sylfaen"/>
          <w:sz w:val="24"/>
          <w:szCs w:val="24"/>
          <w:lang w:val="ru-RU"/>
        </w:rPr>
        <w:t>)</w:t>
      </w:r>
    </w:p>
    <w:p w:rsidR="00924E13" w:rsidRPr="001061F6" w:rsidRDefault="00B46EC8" w:rsidP="001061F6">
      <w:pPr>
        <w:pStyle w:val="ListParagraph"/>
        <w:numPr>
          <w:ilvl w:val="0"/>
          <w:numId w:val="22"/>
        </w:numPr>
        <w:spacing w:after="0" w:line="240" w:lineRule="auto"/>
        <w:ind w:firstLine="426"/>
        <w:jc w:val="both"/>
        <w:rPr>
          <w:rFonts w:ascii="Sylfaen" w:hAnsi="Sylfaen"/>
          <w:sz w:val="24"/>
          <w:szCs w:val="24"/>
          <w:lang w:val="ru-RU"/>
        </w:rPr>
      </w:pPr>
      <w:r w:rsidRPr="001061F6">
        <w:rPr>
          <w:rFonts w:ascii="Sylfaen" w:hAnsi="Sylfaen"/>
          <w:i/>
          <w:sz w:val="24"/>
          <w:szCs w:val="24"/>
        </w:rPr>
        <w:t>Կուտակել</w:t>
      </w:r>
      <w:r w:rsidRPr="001061F6">
        <w:rPr>
          <w:rFonts w:ascii="Sylfaen" w:hAnsi="Sylfaen"/>
          <w:sz w:val="24"/>
          <w:szCs w:val="24"/>
          <w:lang w:val="ru-RU"/>
        </w:rPr>
        <w:t xml:space="preserve"> (</w:t>
      </w:r>
      <w:r w:rsidRPr="001061F6">
        <w:rPr>
          <w:rFonts w:ascii="Sylfaen" w:hAnsi="Sylfaen"/>
          <w:sz w:val="24"/>
          <w:szCs w:val="24"/>
        </w:rPr>
        <w:t>փորձի</w:t>
      </w:r>
      <w:r w:rsidRPr="001061F6">
        <w:rPr>
          <w:rFonts w:ascii="Sylfaen" w:hAnsi="Sylfaen"/>
          <w:sz w:val="24"/>
          <w:szCs w:val="24"/>
          <w:lang w:val="ru-RU"/>
        </w:rPr>
        <w:t xml:space="preserve"> </w:t>
      </w:r>
      <w:r w:rsidRPr="001061F6">
        <w:rPr>
          <w:rFonts w:ascii="Sylfaen" w:hAnsi="Sylfaen"/>
          <w:sz w:val="24"/>
          <w:szCs w:val="24"/>
        </w:rPr>
        <w:t>կուտակում</w:t>
      </w:r>
      <w:r w:rsidR="001B1678" w:rsidRPr="001061F6">
        <w:rPr>
          <w:rFonts w:ascii="Sylfaen" w:hAnsi="Sylfaen"/>
          <w:sz w:val="24"/>
          <w:szCs w:val="24"/>
        </w:rPr>
        <w:t>՝</w:t>
      </w:r>
      <w:r w:rsidRPr="001061F6">
        <w:rPr>
          <w:rFonts w:ascii="Sylfaen" w:hAnsi="Sylfaen"/>
          <w:sz w:val="24"/>
          <w:szCs w:val="24"/>
          <w:lang w:val="ru-RU"/>
        </w:rPr>
        <w:t xml:space="preserve"> </w:t>
      </w:r>
      <w:r w:rsidRPr="001061F6">
        <w:rPr>
          <w:rFonts w:ascii="Sylfaen" w:hAnsi="Sylfaen"/>
          <w:sz w:val="24"/>
          <w:szCs w:val="24"/>
        </w:rPr>
        <w:t>առաջնահերթությունների</w:t>
      </w:r>
      <w:r w:rsidRPr="001061F6">
        <w:rPr>
          <w:rFonts w:ascii="Sylfaen" w:hAnsi="Sylfaen"/>
          <w:sz w:val="24"/>
          <w:szCs w:val="24"/>
          <w:lang w:val="ru-RU"/>
        </w:rPr>
        <w:t xml:space="preserve"> </w:t>
      </w:r>
      <w:r w:rsidRPr="001061F6">
        <w:rPr>
          <w:rFonts w:ascii="Sylfaen" w:hAnsi="Sylfaen"/>
          <w:sz w:val="24"/>
          <w:szCs w:val="24"/>
        </w:rPr>
        <w:t>բաշխում</w:t>
      </w:r>
      <w:r w:rsidRPr="001061F6">
        <w:rPr>
          <w:rFonts w:ascii="Sylfaen" w:hAnsi="Sylfaen"/>
          <w:sz w:val="24"/>
          <w:szCs w:val="24"/>
          <w:lang w:val="ru-RU"/>
        </w:rPr>
        <w:t xml:space="preserve"> </w:t>
      </w:r>
      <w:r w:rsidRPr="001061F6">
        <w:rPr>
          <w:rFonts w:ascii="Sylfaen" w:hAnsi="Sylfaen"/>
          <w:sz w:val="24"/>
          <w:szCs w:val="24"/>
        </w:rPr>
        <w:t>գործունեության</w:t>
      </w:r>
      <w:r w:rsidRPr="001061F6">
        <w:rPr>
          <w:rFonts w:ascii="Sylfaen" w:hAnsi="Sylfaen"/>
          <w:sz w:val="24"/>
          <w:szCs w:val="24"/>
          <w:lang w:val="ru-RU"/>
        </w:rPr>
        <w:t xml:space="preserve"> </w:t>
      </w:r>
      <w:r w:rsidRPr="001061F6">
        <w:rPr>
          <w:rFonts w:ascii="Sylfaen" w:hAnsi="Sylfaen"/>
          <w:sz w:val="24"/>
          <w:szCs w:val="24"/>
        </w:rPr>
        <w:t>բոլոր</w:t>
      </w:r>
      <w:r w:rsidRPr="001061F6">
        <w:rPr>
          <w:rFonts w:ascii="Sylfaen" w:hAnsi="Sylfaen"/>
          <w:sz w:val="24"/>
          <w:szCs w:val="24"/>
          <w:lang w:val="ru-RU"/>
        </w:rPr>
        <w:t xml:space="preserve"> </w:t>
      </w:r>
      <w:r w:rsidRPr="001061F6">
        <w:rPr>
          <w:rFonts w:ascii="Sylfaen" w:hAnsi="Sylfaen"/>
          <w:sz w:val="24"/>
          <w:szCs w:val="24"/>
        </w:rPr>
        <w:t>մակարդակներում</w:t>
      </w:r>
      <w:r w:rsidRPr="001061F6">
        <w:rPr>
          <w:rFonts w:ascii="Sylfaen" w:hAnsi="Sylfaen"/>
          <w:sz w:val="24"/>
          <w:szCs w:val="24"/>
          <w:lang w:val="ru-RU"/>
        </w:rPr>
        <w:t xml:space="preserve">, </w:t>
      </w:r>
      <w:r w:rsidRPr="001061F6">
        <w:rPr>
          <w:rFonts w:ascii="Sylfaen" w:hAnsi="Sylfaen"/>
          <w:sz w:val="24"/>
          <w:szCs w:val="24"/>
        </w:rPr>
        <w:t>աշխատողների</w:t>
      </w:r>
      <w:r w:rsidRPr="001061F6">
        <w:rPr>
          <w:rFonts w:ascii="Sylfaen" w:hAnsi="Sylfaen"/>
          <w:sz w:val="24"/>
          <w:szCs w:val="24"/>
          <w:lang w:val="ru-RU"/>
        </w:rPr>
        <w:t xml:space="preserve"> </w:t>
      </w:r>
      <w:r w:rsidRPr="001061F6">
        <w:rPr>
          <w:rFonts w:ascii="Sylfaen" w:hAnsi="Sylfaen"/>
          <w:sz w:val="24"/>
          <w:szCs w:val="24"/>
        </w:rPr>
        <w:t>շրջանում</w:t>
      </w:r>
      <w:r w:rsidRPr="001061F6">
        <w:rPr>
          <w:rFonts w:ascii="Sylfaen" w:hAnsi="Sylfaen"/>
          <w:sz w:val="24"/>
          <w:szCs w:val="24"/>
          <w:lang w:val="ru-RU"/>
        </w:rPr>
        <w:t xml:space="preserve"> </w:t>
      </w:r>
      <w:r w:rsidRPr="001061F6">
        <w:rPr>
          <w:rFonts w:ascii="Sylfaen" w:hAnsi="Sylfaen"/>
          <w:sz w:val="24"/>
          <w:szCs w:val="24"/>
        </w:rPr>
        <w:t>ժամանակի</w:t>
      </w:r>
      <w:r w:rsidRPr="001061F6">
        <w:rPr>
          <w:rFonts w:ascii="Sylfaen" w:hAnsi="Sylfaen"/>
          <w:sz w:val="24"/>
          <w:szCs w:val="24"/>
          <w:lang w:val="ru-RU"/>
        </w:rPr>
        <w:t xml:space="preserve"> </w:t>
      </w:r>
      <w:r w:rsidRPr="001061F6">
        <w:rPr>
          <w:rFonts w:ascii="Sylfaen" w:hAnsi="Sylfaen"/>
          <w:sz w:val="24"/>
          <w:szCs w:val="24"/>
        </w:rPr>
        <w:t>ամրագրման</w:t>
      </w:r>
      <w:r w:rsidRPr="001061F6">
        <w:rPr>
          <w:rFonts w:ascii="Sylfaen" w:hAnsi="Sylfaen"/>
          <w:sz w:val="24"/>
          <w:szCs w:val="24"/>
          <w:lang w:val="ru-RU"/>
        </w:rPr>
        <w:t xml:space="preserve"> </w:t>
      </w:r>
      <w:r w:rsidRPr="001061F6">
        <w:rPr>
          <w:rFonts w:ascii="Sylfaen" w:hAnsi="Sylfaen"/>
          <w:sz w:val="24"/>
          <w:szCs w:val="24"/>
        </w:rPr>
        <w:t>հմտությունների</w:t>
      </w:r>
      <w:r w:rsidRPr="001061F6">
        <w:rPr>
          <w:rFonts w:ascii="Sylfaen" w:hAnsi="Sylfaen"/>
          <w:sz w:val="24"/>
          <w:szCs w:val="24"/>
          <w:lang w:val="ru-RU"/>
        </w:rPr>
        <w:t xml:space="preserve"> </w:t>
      </w:r>
      <w:r w:rsidRPr="001061F6">
        <w:rPr>
          <w:rFonts w:ascii="Sylfaen" w:hAnsi="Sylfaen"/>
          <w:sz w:val="24"/>
          <w:szCs w:val="24"/>
        </w:rPr>
        <w:t>ձևավորում</w:t>
      </w:r>
      <w:r w:rsidRPr="001061F6">
        <w:rPr>
          <w:rFonts w:ascii="Sylfaen" w:hAnsi="Sylfaen"/>
          <w:sz w:val="24"/>
          <w:szCs w:val="24"/>
          <w:lang w:val="ru-RU"/>
        </w:rPr>
        <w:t>)</w:t>
      </w:r>
    </w:p>
    <w:p w:rsidR="00DC5A7F" w:rsidRPr="001061F6" w:rsidRDefault="00B46EC8" w:rsidP="001061F6">
      <w:pPr>
        <w:pStyle w:val="ListParagraph"/>
        <w:numPr>
          <w:ilvl w:val="0"/>
          <w:numId w:val="22"/>
        </w:numPr>
        <w:spacing w:after="0" w:line="240" w:lineRule="auto"/>
        <w:ind w:firstLine="426"/>
        <w:jc w:val="both"/>
        <w:rPr>
          <w:rFonts w:ascii="Sylfaen" w:hAnsi="Sylfaen"/>
          <w:sz w:val="24"/>
          <w:szCs w:val="24"/>
          <w:lang w:val="ru-RU"/>
        </w:rPr>
      </w:pPr>
      <w:r w:rsidRPr="001061F6">
        <w:rPr>
          <w:rFonts w:ascii="Sylfaen" w:hAnsi="Sylfaen"/>
          <w:i/>
          <w:sz w:val="24"/>
          <w:szCs w:val="24"/>
        </w:rPr>
        <w:t>Կազմակերպել</w:t>
      </w:r>
      <w:r w:rsidRPr="001061F6">
        <w:rPr>
          <w:rFonts w:ascii="Sylfaen" w:hAnsi="Sylfaen"/>
          <w:sz w:val="24"/>
          <w:szCs w:val="24"/>
          <w:lang w:val="ru-RU"/>
        </w:rPr>
        <w:t xml:space="preserve"> (</w:t>
      </w:r>
      <w:r w:rsidRPr="001061F6">
        <w:rPr>
          <w:rFonts w:ascii="Sylfaen" w:hAnsi="Sylfaen"/>
          <w:sz w:val="24"/>
          <w:szCs w:val="24"/>
        </w:rPr>
        <w:t>արդյունավետ</w:t>
      </w:r>
      <w:r w:rsidRPr="001061F6">
        <w:rPr>
          <w:rFonts w:ascii="Sylfaen" w:hAnsi="Sylfaen"/>
          <w:sz w:val="24"/>
          <w:szCs w:val="24"/>
          <w:lang w:val="ru-RU"/>
        </w:rPr>
        <w:t xml:space="preserve"> </w:t>
      </w:r>
      <w:r w:rsidRPr="001061F6">
        <w:rPr>
          <w:rFonts w:ascii="Sylfaen" w:hAnsi="Sylfaen"/>
          <w:sz w:val="24"/>
          <w:szCs w:val="24"/>
        </w:rPr>
        <w:t>պլանավորում</w:t>
      </w:r>
      <w:r w:rsidRPr="001061F6">
        <w:rPr>
          <w:rFonts w:ascii="Sylfaen" w:hAnsi="Sylfaen"/>
          <w:sz w:val="24"/>
          <w:szCs w:val="24"/>
          <w:lang w:val="ru-RU"/>
        </w:rPr>
        <w:t xml:space="preserve">, </w:t>
      </w:r>
      <w:r w:rsidRPr="001061F6">
        <w:rPr>
          <w:rFonts w:ascii="Sylfaen" w:hAnsi="Sylfaen"/>
          <w:sz w:val="24"/>
          <w:szCs w:val="24"/>
        </w:rPr>
        <w:t>արդյունավետ</w:t>
      </w:r>
      <w:r w:rsidRPr="001061F6">
        <w:rPr>
          <w:rFonts w:ascii="Sylfaen" w:hAnsi="Sylfaen"/>
          <w:sz w:val="24"/>
          <w:szCs w:val="24"/>
          <w:lang w:val="ru-RU"/>
        </w:rPr>
        <w:t xml:space="preserve"> </w:t>
      </w:r>
      <w:r w:rsidRPr="001061F6">
        <w:rPr>
          <w:rFonts w:ascii="Sylfaen" w:hAnsi="Sylfaen"/>
          <w:sz w:val="24"/>
          <w:szCs w:val="24"/>
        </w:rPr>
        <w:t>հետադարձ</w:t>
      </w:r>
      <w:r w:rsidRPr="001061F6">
        <w:rPr>
          <w:rFonts w:ascii="Sylfaen" w:hAnsi="Sylfaen"/>
          <w:sz w:val="24"/>
          <w:szCs w:val="24"/>
          <w:lang w:val="ru-RU"/>
        </w:rPr>
        <w:t xml:space="preserve"> </w:t>
      </w:r>
      <w:r w:rsidRPr="001061F6">
        <w:rPr>
          <w:rFonts w:ascii="Sylfaen" w:hAnsi="Sylfaen"/>
          <w:sz w:val="24"/>
          <w:szCs w:val="24"/>
        </w:rPr>
        <w:t>կապի</w:t>
      </w:r>
      <w:r w:rsidRPr="001061F6">
        <w:rPr>
          <w:rFonts w:ascii="Sylfaen" w:hAnsi="Sylfaen"/>
          <w:sz w:val="24"/>
          <w:szCs w:val="24"/>
          <w:lang w:val="ru-RU"/>
        </w:rPr>
        <w:t xml:space="preserve"> </w:t>
      </w:r>
      <w:r w:rsidRPr="001061F6">
        <w:rPr>
          <w:rFonts w:ascii="Sylfaen" w:hAnsi="Sylfaen"/>
          <w:sz w:val="24"/>
          <w:szCs w:val="24"/>
        </w:rPr>
        <w:t>և</w:t>
      </w:r>
      <w:r w:rsidRPr="001061F6">
        <w:rPr>
          <w:rFonts w:ascii="Sylfaen" w:hAnsi="Sylfaen"/>
          <w:sz w:val="24"/>
          <w:szCs w:val="24"/>
          <w:lang w:val="ru-RU"/>
        </w:rPr>
        <w:t xml:space="preserve"> </w:t>
      </w:r>
      <w:r w:rsidRPr="001061F6">
        <w:rPr>
          <w:rFonts w:ascii="Sylfaen" w:hAnsi="Sylfaen"/>
          <w:sz w:val="24"/>
          <w:szCs w:val="24"/>
        </w:rPr>
        <w:t>վերահսկման</w:t>
      </w:r>
      <w:r w:rsidRPr="001061F6">
        <w:rPr>
          <w:rFonts w:ascii="Sylfaen" w:hAnsi="Sylfaen"/>
          <w:sz w:val="24"/>
          <w:szCs w:val="24"/>
          <w:lang w:val="ru-RU"/>
        </w:rPr>
        <w:t xml:space="preserve"> </w:t>
      </w:r>
      <w:r w:rsidRPr="001061F6">
        <w:rPr>
          <w:rFonts w:ascii="Sylfaen" w:hAnsi="Sylfaen"/>
          <w:sz w:val="24"/>
          <w:szCs w:val="24"/>
        </w:rPr>
        <w:t>համակարգի</w:t>
      </w:r>
      <w:r w:rsidRPr="001061F6">
        <w:rPr>
          <w:rFonts w:ascii="Sylfaen" w:hAnsi="Sylfaen"/>
          <w:sz w:val="24"/>
          <w:szCs w:val="24"/>
          <w:lang w:val="ru-RU"/>
        </w:rPr>
        <w:t xml:space="preserve"> </w:t>
      </w:r>
      <w:r w:rsidRPr="001061F6">
        <w:rPr>
          <w:rFonts w:ascii="Sylfaen" w:hAnsi="Sylfaen"/>
          <w:sz w:val="24"/>
          <w:szCs w:val="24"/>
        </w:rPr>
        <w:t>իրականացում</w:t>
      </w:r>
      <w:r w:rsidRPr="001061F6">
        <w:rPr>
          <w:rFonts w:ascii="Sylfaen" w:hAnsi="Sylfaen"/>
          <w:sz w:val="24"/>
          <w:szCs w:val="24"/>
          <w:lang w:val="ru-RU"/>
        </w:rPr>
        <w:t xml:space="preserve">, </w:t>
      </w:r>
      <w:r w:rsidRPr="001061F6">
        <w:rPr>
          <w:rFonts w:ascii="Sylfaen" w:hAnsi="Sylfaen"/>
          <w:sz w:val="24"/>
          <w:szCs w:val="24"/>
        </w:rPr>
        <w:t>ժամանակին</w:t>
      </w:r>
      <w:r w:rsidRPr="001061F6">
        <w:rPr>
          <w:rFonts w:ascii="Sylfaen" w:hAnsi="Sylfaen"/>
          <w:sz w:val="24"/>
          <w:szCs w:val="24"/>
          <w:lang w:val="ru-RU"/>
        </w:rPr>
        <w:t xml:space="preserve"> </w:t>
      </w:r>
      <w:r w:rsidRPr="001061F6">
        <w:rPr>
          <w:rFonts w:ascii="Sylfaen" w:hAnsi="Sylfaen"/>
          <w:sz w:val="24"/>
          <w:szCs w:val="24"/>
        </w:rPr>
        <w:t>ճշգրտության</w:t>
      </w:r>
      <w:r w:rsidRPr="001061F6">
        <w:rPr>
          <w:rFonts w:ascii="Sylfaen" w:hAnsi="Sylfaen"/>
          <w:sz w:val="24"/>
          <w:szCs w:val="24"/>
          <w:lang w:val="ru-RU"/>
        </w:rPr>
        <w:t xml:space="preserve"> </w:t>
      </w:r>
      <w:r w:rsidRPr="001061F6">
        <w:rPr>
          <w:rFonts w:ascii="Sylfaen" w:hAnsi="Sylfaen"/>
          <w:sz w:val="24"/>
          <w:szCs w:val="24"/>
        </w:rPr>
        <w:t>ապահովում</w:t>
      </w:r>
      <w:r w:rsidRPr="001061F6">
        <w:rPr>
          <w:rFonts w:ascii="Sylfaen" w:hAnsi="Sylfaen"/>
          <w:sz w:val="24"/>
          <w:szCs w:val="24"/>
          <w:lang w:val="ru-RU"/>
        </w:rPr>
        <w:t>)</w:t>
      </w:r>
    </w:p>
    <w:p w:rsidR="0082121B" w:rsidRPr="001061F6" w:rsidRDefault="00B91129" w:rsidP="001061F6">
      <w:pPr>
        <w:spacing w:after="0" w:line="240" w:lineRule="auto"/>
        <w:ind w:firstLine="426"/>
        <w:jc w:val="both"/>
        <w:rPr>
          <w:rFonts w:ascii="Sylfaen" w:hAnsi="Sylfaen"/>
          <w:sz w:val="24"/>
          <w:szCs w:val="24"/>
          <w:lang w:val="ru-RU"/>
        </w:rPr>
      </w:pPr>
      <w:r w:rsidRPr="001061F6">
        <w:rPr>
          <w:rFonts w:ascii="Sylfaen" w:hAnsi="Sylfaen"/>
          <w:sz w:val="24"/>
          <w:szCs w:val="24"/>
        </w:rPr>
        <w:t>Ժ</w:t>
      </w:r>
      <w:r w:rsidR="00B46EC8" w:rsidRPr="001061F6">
        <w:rPr>
          <w:rFonts w:ascii="Sylfaen" w:hAnsi="Sylfaen"/>
          <w:sz w:val="24"/>
          <w:szCs w:val="24"/>
        </w:rPr>
        <w:t>ամանակի</w:t>
      </w:r>
      <w:r w:rsidRPr="001061F6">
        <w:rPr>
          <w:rFonts w:ascii="Sylfaen" w:hAnsi="Sylfaen"/>
          <w:sz w:val="24"/>
          <w:szCs w:val="24"/>
        </w:rPr>
        <w:t>՝</w:t>
      </w:r>
      <w:r w:rsidRPr="001061F6">
        <w:rPr>
          <w:rFonts w:ascii="Sylfaen" w:hAnsi="Sylfaen"/>
          <w:sz w:val="24"/>
          <w:szCs w:val="24"/>
          <w:lang w:val="ru-RU"/>
        </w:rPr>
        <w:t xml:space="preserve"> </w:t>
      </w:r>
      <w:r w:rsidR="00B46EC8" w:rsidRPr="001061F6">
        <w:rPr>
          <w:rFonts w:ascii="Sylfaen" w:hAnsi="Sylfaen"/>
          <w:sz w:val="24"/>
          <w:szCs w:val="24"/>
        </w:rPr>
        <w:t>որպես</w:t>
      </w:r>
      <w:r w:rsidR="00B46EC8" w:rsidRPr="001061F6">
        <w:rPr>
          <w:rFonts w:ascii="Sylfaen" w:hAnsi="Sylfaen"/>
          <w:sz w:val="24"/>
          <w:szCs w:val="24"/>
          <w:lang w:val="ru-RU"/>
        </w:rPr>
        <w:t xml:space="preserve"> </w:t>
      </w:r>
      <w:r w:rsidR="00B46EC8" w:rsidRPr="001061F6">
        <w:rPr>
          <w:rFonts w:ascii="Sylfaen" w:hAnsi="Sylfaen"/>
          <w:sz w:val="24"/>
          <w:szCs w:val="24"/>
        </w:rPr>
        <w:t>ռազմավարական</w:t>
      </w:r>
      <w:r w:rsidR="00B46EC8" w:rsidRPr="001061F6">
        <w:rPr>
          <w:rFonts w:ascii="Sylfaen" w:hAnsi="Sylfaen"/>
          <w:sz w:val="24"/>
          <w:szCs w:val="24"/>
          <w:lang w:val="ru-RU"/>
        </w:rPr>
        <w:t xml:space="preserve"> </w:t>
      </w:r>
      <w:r w:rsidR="00B46EC8" w:rsidRPr="001061F6">
        <w:rPr>
          <w:rFonts w:ascii="Sylfaen" w:hAnsi="Sylfaen"/>
          <w:sz w:val="24"/>
          <w:szCs w:val="24"/>
        </w:rPr>
        <w:t>ռեսուրս</w:t>
      </w:r>
      <w:r w:rsidRPr="001061F6">
        <w:rPr>
          <w:rFonts w:ascii="Sylfaen" w:hAnsi="Sylfaen"/>
          <w:sz w:val="24"/>
          <w:szCs w:val="24"/>
        </w:rPr>
        <w:t>ի</w:t>
      </w:r>
      <w:r w:rsidR="000D42FF" w:rsidRPr="001061F6">
        <w:rPr>
          <w:rFonts w:ascii="Sylfaen" w:hAnsi="Sylfaen"/>
          <w:sz w:val="24"/>
          <w:szCs w:val="24"/>
          <w:lang w:val="ru-RU"/>
        </w:rPr>
        <w:t>,</w:t>
      </w:r>
      <w:r w:rsidR="000D42FF" w:rsidRPr="001061F6">
        <w:rPr>
          <w:rFonts w:ascii="Sylfaen" w:hAnsi="Sylfaen"/>
          <w:sz w:val="24"/>
          <w:szCs w:val="24"/>
        </w:rPr>
        <w:t>բանաձևն</w:t>
      </w:r>
      <w:r w:rsidR="000D42FF" w:rsidRPr="001061F6">
        <w:rPr>
          <w:rFonts w:ascii="Sylfaen" w:hAnsi="Sylfaen"/>
          <w:sz w:val="24"/>
          <w:szCs w:val="24"/>
          <w:lang w:val="ru-RU"/>
        </w:rPr>
        <w:t xml:space="preserve"> </w:t>
      </w:r>
      <w:r w:rsidR="000D42FF" w:rsidRPr="001061F6">
        <w:rPr>
          <w:rFonts w:ascii="Sylfaen" w:hAnsi="Sylfaen"/>
          <w:sz w:val="24"/>
          <w:szCs w:val="24"/>
        </w:rPr>
        <w:t>ունի</w:t>
      </w:r>
      <w:r w:rsidR="000D42FF" w:rsidRPr="001061F6">
        <w:rPr>
          <w:rFonts w:ascii="Sylfaen" w:hAnsi="Sylfaen"/>
          <w:sz w:val="24"/>
          <w:szCs w:val="24"/>
          <w:lang w:val="ru-RU"/>
        </w:rPr>
        <w:t xml:space="preserve"> </w:t>
      </w:r>
      <w:r w:rsidR="000D42FF" w:rsidRPr="001061F6">
        <w:rPr>
          <w:rFonts w:ascii="Sylfaen" w:hAnsi="Sylfaen"/>
          <w:sz w:val="24"/>
          <w:szCs w:val="24"/>
        </w:rPr>
        <w:t>հետևյալ</w:t>
      </w:r>
      <w:r w:rsidR="000D42FF" w:rsidRPr="001061F6">
        <w:rPr>
          <w:rFonts w:ascii="Sylfaen" w:hAnsi="Sylfaen"/>
          <w:sz w:val="24"/>
          <w:szCs w:val="24"/>
          <w:lang w:val="ru-RU"/>
        </w:rPr>
        <w:t xml:space="preserve"> </w:t>
      </w:r>
      <w:r w:rsidR="000D42FF" w:rsidRPr="001061F6">
        <w:rPr>
          <w:rFonts w:ascii="Sylfaen" w:hAnsi="Sylfaen"/>
          <w:sz w:val="24"/>
          <w:szCs w:val="24"/>
        </w:rPr>
        <w:t>տեսքը</w:t>
      </w:r>
      <w:r w:rsidR="000D42FF" w:rsidRPr="001061F6">
        <w:rPr>
          <w:rFonts w:ascii="Sylfaen" w:hAnsi="Sylfaen"/>
          <w:sz w:val="24"/>
          <w:szCs w:val="24"/>
          <w:lang w:val="ru-RU"/>
        </w:rPr>
        <w:t>.</w:t>
      </w:r>
    </w:p>
    <w:p w:rsidR="00690A22" w:rsidRPr="001061F6" w:rsidRDefault="00690A22" w:rsidP="001061F6">
      <w:pPr>
        <w:spacing w:after="0" w:line="240" w:lineRule="auto"/>
        <w:ind w:firstLine="426"/>
        <w:jc w:val="both"/>
        <w:rPr>
          <w:rFonts w:ascii="Sylfaen" w:hAnsi="Sylfaen"/>
          <w:sz w:val="24"/>
          <w:szCs w:val="24"/>
          <w:lang w:val="ru-RU"/>
        </w:rPr>
      </w:pPr>
    </w:p>
    <w:p w:rsidR="00983437" w:rsidRPr="001061F6" w:rsidRDefault="00B46EC8" w:rsidP="001061F6">
      <w:pPr>
        <w:spacing w:after="0" w:line="240" w:lineRule="auto"/>
        <w:ind w:firstLine="426"/>
        <w:jc w:val="both"/>
        <w:rPr>
          <w:rFonts w:ascii="Sylfaen" w:hAnsi="Sylfaen"/>
          <w:b/>
          <w:i/>
          <w:sz w:val="19"/>
          <w:szCs w:val="19"/>
          <w:lang w:val="ru-RU"/>
        </w:rPr>
      </w:pPr>
      <w:r w:rsidRPr="001061F6">
        <w:rPr>
          <w:rFonts w:ascii="Sylfaen" w:hAnsi="Sylfaen"/>
          <w:b/>
          <w:i/>
          <w:sz w:val="19"/>
          <w:szCs w:val="19"/>
        </w:rPr>
        <w:t>Աշխատանքային</w:t>
      </w:r>
      <w:r w:rsidRPr="001061F6">
        <w:rPr>
          <w:rFonts w:ascii="Sylfaen" w:hAnsi="Sylfaen"/>
          <w:b/>
          <w:i/>
          <w:sz w:val="19"/>
          <w:szCs w:val="19"/>
          <w:lang w:val="ru-RU"/>
        </w:rPr>
        <w:t xml:space="preserve"> </w:t>
      </w:r>
      <w:r w:rsidRPr="001061F6">
        <w:rPr>
          <w:rFonts w:ascii="Sylfaen" w:hAnsi="Sylfaen"/>
          <w:b/>
          <w:i/>
          <w:sz w:val="19"/>
          <w:szCs w:val="19"/>
        </w:rPr>
        <w:t>ժամանակ</w:t>
      </w:r>
      <w:r w:rsidRPr="001061F6">
        <w:rPr>
          <w:rFonts w:ascii="Sylfaen" w:hAnsi="Sylfaen"/>
          <w:b/>
          <w:i/>
          <w:sz w:val="19"/>
          <w:szCs w:val="19"/>
          <w:lang w:val="ru-RU"/>
        </w:rPr>
        <w:t xml:space="preserve"> = </w:t>
      </w:r>
      <w:r w:rsidR="00B91129" w:rsidRPr="001061F6">
        <w:rPr>
          <w:rFonts w:ascii="Sylfaen" w:hAnsi="Sylfaen"/>
          <w:b/>
          <w:i/>
          <w:sz w:val="19"/>
          <w:szCs w:val="19"/>
        </w:rPr>
        <w:t>նպատակ</w:t>
      </w:r>
      <w:r w:rsidRPr="001061F6">
        <w:rPr>
          <w:rFonts w:ascii="Sylfaen" w:hAnsi="Sylfaen"/>
          <w:b/>
          <w:i/>
          <w:sz w:val="19"/>
          <w:szCs w:val="19"/>
          <w:lang w:val="ru-RU"/>
        </w:rPr>
        <w:t xml:space="preserve"> * (</w:t>
      </w:r>
      <w:r w:rsidR="00B91129" w:rsidRPr="001061F6">
        <w:rPr>
          <w:rFonts w:ascii="Sylfaen" w:hAnsi="Sylfaen"/>
          <w:b/>
          <w:i/>
          <w:sz w:val="19"/>
          <w:szCs w:val="19"/>
        </w:rPr>
        <w:t>աշխատանքի</w:t>
      </w:r>
      <w:r w:rsidR="00B91129" w:rsidRPr="001061F6">
        <w:rPr>
          <w:rFonts w:ascii="Sylfaen" w:hAnsi="Sylfaen"/>
          <w:b/>
          <w:i/>
          <w:sz w:val="19"/>
          <w:szCs w:val="19"/>
          <w:lang w:val="ru-RU"/>
        </w:rPr>
        <w:t xml:space="preserve"> </w:t>
      </w:r>
      <w:r w:rsidR="00B91129" w:rsidRPr="001061F6">
        <w:rPr>
          <w:rFonts w:ascii="Sylfaen" w:hAnsi="Sylfaen"/>
          <w:b/>
          <w:i/>
          <w:sz w:val="19"/>
          <w:szCs w:val="19"/>
        </w:rPr>
        <w:t>կազմակերպման</w:t>
      </w:r>
      <w:r w:rsidRPr="001061F6">
        <w:rPr>
          <w:rFonts w:ascii="Sylfaen" w:hAnsi="Sylfaen"/>
          <w:b/>
          <w:i/>
          <w:sz w:val="19"/>
          <w:szCs w:val="19"/>
          <w:lang w:val="ru-RU"/>
        </w:rPr>
        <w:t xml:space="preserve"> </w:t>
      </w:r>
      <w:r w:rsidRPr="001061F6">
        <w:rPr>
          <w:rFonts w:ascii="Sylfaen" w:hAnsi="Sylfaen"/>
          <w:b/>
          <w:i/>
          <w:sz w:val="19"/>
          <w:szCs w:val="19"/>
        </w:rPr>
        <w:t>եղանակ</w:t>
      </w:r>
      <w:r w:rsidRPr="001061F6">
        <w:rPr>
          <w:rFonts w:ascii="Sylfaen" w:hAnsi="Sylfaen"/>
          <w:b/>
          <w:i/>
          <w:sz w:val="19"/>
          <w:szCs w:val="19"/>
          <w:lang w:val="ru-RU"/>
        </w:rPr>
        <w:t xml:space="preserve"> + </w:t>
      </w:r>
      <w:r w:rsidRPr="001061F6">
        <w:rPr>
          <w:rFonts w:ascii="Sylfaen" w:hAnsi="Sylfaen"/>
          <w:b/>
          <w:i/>
          <w:sz w:val="19"/>
          <w:szCs w:val="19"/>
        </w:rPr>
        <w:t>էներգիա</w:t>
      </w:r>
      <w:r w:rsidRPr="001061F6">
        <w:rPr>
          <w:rFonts w:ascii="Sylfaen" w:hAnsi="Sylfaen"/>
          <w:b/>
          <w:i/>
          <w:sz w:val="19"/>
          <w:szCs w:val="19"/>
          <w:lang w:val="ru-RU"/>
        </w:rPr>
        <w:t xml:space="preserve">) </w:t>
      </w:r>
      <w:r w:rsidR="00B91129" w:rsidRPr="001061F6">
        <w:rPr>
          <w:rFonts w:ascii="Sylfaen" w:hAnsi="Sylfaen"/>
          <w:b/>
          <w:i/>
          <w:sz w:val="19"/>
          <w:szCs w:val="19"/>
          <w:lang w:val="ru-RU"/>
        </w:rPr>
        <w:t>–</w:t>
      </w:r>
      <w:r w:rsidR="00B91129" w:rsidRPr="001061F6">
        <w:rPr>
          <w:rFonts w:ascii="Sylfaen" w:hAnsi="Sylfaen"/>
          <w:b/>
          <w:i/>
          <w:sz w:val="19"/>
          <w:szCs w:val="19"/>
        </w:rPr>
        <w:t>խոչընդոտներ</w:t>
      </w:r>
    </w:p>
    <w:p w:rsidR="00690A22" w:rsidRPr="001061F6" w:rsidRDefault="00690A22" w:rsidP="001061F6">
      <w:pPr>
        <w:spacing w:after="0" w:line="240" w:lineRule="auto"/>
        <w:ind w:firstLine="426"/>
        <w:jc w:val="both"/>
        <w:rPr>
          <w:rFonts w:ascii="Sylfaen" w:hAnsi="Sylfaen"/>
          <w:b/>
          <w:i/>
          <w:sz w:val="18"/>
          <w:szCs w:val="24"/>
          <w:lang w:val="ru-RU"/>
        </w:rPr>
      </w:pPr>
    </w:p>
    <w:p w:rsidR="00983437" w:rsidRPr="001061F6" w:rsidRDefault="00983437" w:rsidP="001061F6">
      <w:pPr>
        <w:spacing w:after="0" w:line="240" w:lineRule="auto"/>
        <w:ind w:firstLine="426"/>
        <w:jc w:val="both"/>
        <w:rPr>
          <w:rFonts w:ascii="Sylfaen" w:hAnsi="Sylfaen"/>
          <w:i/>
          <w:sz w:val="24"/>
          <w:szCs w:val="24"/>
        </w:rPr>
      </w:pPr>
      <w:r w:rsidRPr="001061F6">
        <w:rPr>
          <w:rFonts w:ascii="Sylfaen" w:hAnsi="Sylfaen"/>
          <w:i/>
          <w:sz w:val="24"/>
          <w:szCs w:val="24"/>
        </w:rPr>
        <w:t>TM-ի գործառույթներն են՝</w:t>
      </w:r>
    </w:p>
    <w:p w:rsidR="005C2C3D" w:rsidRPr="001061F6" w:rsidRDefault="005C2C3D" w:rsidP="001061F6">
      <w:pPr>
        <w:pStyle w:val="ListParagraph"/>
        <w:numPr>
          <w:ilvl w:val="0"/>
          <w:numId w:val="8"/>
        </w:numPr>
        <w:spacing w:after="0" w:line="240" w:lineRule="auto"/>
        <w:ind w:left="0" w:firstLine="426"/>
        <w:jc w:val="both"/>
        <w:rPr>
          <w:rFonts w:ascii="Sylfaen" w:hAnsi="Sylfaen"/>
          <w:sz w:val="24"/>
          <w:szCs w:val="24"/>
        </w:rPr>
      </w:pPr>
      <w:r w:rsidRPr="001061F6">
        <w:rPr>
          <w:rFonts w:ascii="Sylfaen" w:hAnsi="Sylfaen"/>
          <w:sz w:val="24"/>
          <w:szCs w:val="24"/>
        </w:rPr>
        <w:t>նպատակադրում,</w:t>
      </w:r>
    </w:p>
    <w:p w:rsidR="00983437" w:rsidRPr="001061F6" w:rsidRDefault="00983437" w:rsidP="001061F6">
      <w:pPr>
        <w:pStyle w:val="ListParagraph"/>
        <w:numPr>
          <w:ilvl w:val="0"/>
          <w:numId w:val="8"/>
        </w:numPr>
        <w:spacing w:after="0" w:line="240" w:lineRule="auto"/>
        <w:ind w:left="0" w:firstLine="426"/>
        <w:jc w:val="both"/>
        <w:rPr>
          <w:rFonts w:ascii="Sylfaen" w:hAnsi="Sylfaen"/>
          <w:sz w:val="24"/>
          <w:szCs w:val="24"/>
        </w:rPr>
      </w:pPr>
      <w:r w:rsidRPr="001061F6">
        <w:rPr>
          <w:rFonts w:ascii="Sylfaen" w:hAnsi="Sylfaen"/>
          <w:sz w:val="24"/>
          <w:szCs w:val="24"/>
        </w:rPr>
        <w:t>պլանավորում,</w:t>
      </w:r>
    </w:p>
    <w:p w:rsidR="00983437" w:rsidRPr="001061F6" w:rsidRDefault="00983437" w:rsidP="001061F6">
      <w:pPr>
        <w:pStyle w:val="ListParagraph"/>
        <w:numPr>
          <w:ilvl w:val="0"/>
          <w:numId w:val="8"/>
        </w:numPr>
        <w:spacing w:after="0" w:line="240" w:lineRule="auto"/>
        <w:ind w:left="0" w:firstLine="426"/>
        <w:jc w:val="both"/>
        <w:rPr>
          <w:rFonts w:ascii="Sylfaen" w:hAnsi="Sylfaen"/>
          <w:sz w:val="24"/>
          <w:szCs w:val="24"/>
        </w:rPr>
      </w:pPr>
      <w:r w:rsidRPr="001061F6">
        <w:rPr>
          <w:rFonts w:ascii="Sylfaen" w:hAnsi="Sylfaen"/>
          <w:sz w:val="24"/>
          <w:szCs w:val="24"/>
        </w:rPr>
        <w:t>բաշխում</w:t>
      </w:r>
      <w:r w:rsidR="006D4008" w:rsidRPr="001061F6">
        <w:rPr>
          <w:rFonts w:ascii="Sylfaen" w:hAnsi="Sylfaen"/>
          <w:sz w:val="24"/>
          <w:szCs w:val="24"/>
        </w:rPr>
        <w:t xml:space="preserve"> /</w:t>
      </w:r>
      <w:r w:rsidRPr="001061F6">
        <w:rPr>
          <w:rFonts w:ascii="Sylfaen" w:hAnsi="Sylfaen"/>
          <w:sz w:val="24"/>
          <w:szCs w:val="24"/>
        </w:rPr>
        <w:t>առաջնահերթությունների դասակարգում</w:t>
      </w:r>
      <w:r w:rsidR="006D4008" w:rsidRPr="001061F6">
        <w:rPr>
          <w:rFonts w:ascii="Sylfaen" w:hAnsi="Sylfaen"/>
          <w:sz w:val="24"/>
          <w:szCs w:val="24"/>
        </w:rPr>
        <w:t>/</w:t>
      </w:r>
    </w:p>
    <w:p w:rsidR="0013704A" w:rsidRPr="001061F6" w:rsidRDefault="0013704A" w:rsidP="001061F6">
      <w:pPr>
        <w:pStyle w:val="ListParagraph"/>
        <w:numPr>
          <w:ilvl w:val="0"/>
          <w:numId w:val="8"/>
        </w:numPr>
        <w:spacing w:after="0" w:line="240" w:lineRule="auto"/>
        <w:ind w:left="0" w:firstLine="426"/>
        <w:jc w:val="both"/>
        <w:rPr>
          <w:rFonts w:ascii="Sylfaen" w:hAnsi="Sylfaen"/>
          <w:sz w:val="24"/>
          <w:szCs w:val="24"/>
        </w:rPr>
      </w:pPr>
      <w:r w:rsidRPr="001061F6">
        <w:rPr>
          <w:rFonts w:ascii="Sylfaen" w:hAnsi="Sylfaen"/>
          <w:sz w:val="24"/>
          <w:szCs w:val="24"/>
        </w:rPr>
        <w:t>Իրականացում և կազմակերպում</w:t>
      </w:r>
    </w:p>
    <w:p w:rsidR="006D4008" w:rsidRPr="001061F6" w:rsidRDefault="006D4008" w:rsidP="001061F6">
      <w:pPr>
        <w:pStyle w:val="ListParagraph"/>
        <w:numPr>
          <w:ilvl w:val="0"/>
          <w:numId w:val="8"/>
        </w:numPr>
        <w:spacing w:after="0" w:line="240" w:lineRule="auto"/>
        <w:ind w:left="0" w:firstLine="426"/>
        <w:jc w:val="both"/>
        <w:rPr>
          <w:rFonts w:ascii="Sylfaen" w:hAnsi="Sylfaen"/>
          <w:sz w:val="24"/>
          <w:szCs w:val="24"/>
        </w:rPr>
      </w:pPr>
      <w:r w:rsidRPr="001061F6">
        <w:rPr>
          <w:rFonts w:ascii="Sylfaen" w:hAnsi="Sylfaen"/>
          <w:sz w:val="24"/>
          <w:szCs w:val="24"/>
        </w:rPr>
        <w:t>վերահսկողություն</w:t>
      </w:r>
    </w:p>
    <w:p w:rsidR="006D4008" w:rsidRPr="001061F6" w:rsidRDefault="006D4008" w:rsidP="001061F6">
      <w:pPr>
        <w:pStyle w:val="ListParagraph"/>
        <w:spacing w:after="0" w:line="240" w:lineRule="auto"/>
        <w:ind w:left="0" w:firstLine="426"/>
        <w:jc w:val="both"/>
        <w:rPr>
          <w:rFonts w:ascii="Sylfaen" w:hAnsi="Sylfaen"/>
          <w:sz w:val="24"/>
          <w:szCs w:val="24"/>
        </w:rPr>
      </w:pPr>
    </w:p>
    <w:p w:rsidR="00983437" w:rsidRPr="001061F6" w:rsidRDefault="00983437" w:rsidP="001061F6">
      <w:pPr>
        <w:pStyle w:val="ListParagraph"/>
        <w:spacing w:after="0" w:line="240" w:lineRule="auto"/>
        <w:ind w:left="0" w:firstLine="426"/>
        <w:jc w:val="both"/>
        <w:rPr>
          <w:rFonts w:ascii="Sylfaen" w:hAnsi="Sylfaen"/>
          <w:i/>
          <w:sz w:val="24"/>
          <w:szCs w:val="24"/>
        </w:rPr>
      </w:pPr>
      <w:r w:rsidRPr="001061F6">
        <w:rPr>
          <w:rFonts w:ascii="Sylfaen" w:hAnsi="Sylfaen"/>
          <w:i/>
          <w:sz w:val="24"/>
          <w:szCs w:val="24"/>
        </w:rPr>
        <w:t>TM-ի խնդիրներն են՝</w:t>
      </w:r>
    </w:p>
    <w:p w:rsidR="00983437" w:rsidRPr="001061F6" w:rsidRDefault="00983437" w:rsidP="001061F6">
      <w:pPr>
        <w:pStyle w:val="ListParagraph"/>
        <w:numPr>
          <w:ilvl w:val="0"/>
          <w:numId w:val="9"/>
        </w:numPr>
        <w:spacing w:after="0" w:line="240" w:lineRule="auto"/>
        <w:ind w:left="0" w:firstLine="426"/>
        <w:jc w:val="both"/>
        <w:rPr>
          <w:rFonts w:ascii="Sylfaen" w:hAnsi="Sylfaen"/>
          <w:b/>
          <w:sz w:val="24"/>
          <w:szCs w:val="24"/>
        </w:rPr>
      </w:pPr>
      <w:r w:rsidRPr="001061F6">
        <w:rPr>
          <w:rFonts w:ascii="Sylfaen" w:hAnsi="Sylfaen"/>
          <w:sz w:val="24"/>
          <w:szCs w:val="24"/>
        </w:rPr>
        <w:t>նպատակների ձևակերպում,</w:t>
      </w:r>
    </w:p>
    <w:p w:rsidR="00983437" w:rsidRPr="001061F6" w:rsidRDefault="00983437" w:rsidP="001061F6">
      <w:pPr>
        <w:pStyle w:val="ListParagraph"/>
        <w:numPr>
          <w:ilvl w:val="0"/>
          <w:numId w:val="9"/>
        </w:numPr>
        <w:spacing w:after="0" w:line="240" w:lineRule="auto"/>
        <w:ind w:left="0" w:firstLine="426"/>
        <w:jc w:val="both"/>
        <w:rPr>
          <w:rFonts w:ascii="Sylfaen" w:hAnsi="Sylfaen"/>
          <w:b/>
          <w:sz w:val="24"/>
          <w:szCs w:val="24"/>
        </w:rPr>
      </w:pPr>
      <w:r w:rsidRPr="001061F6">
        <w:rPr>
          <w:rFonts w:ascii="Sylfaen" w:hAnsi="Sylfaen"/>
          <w:sz w:val="24"/>
          <w:szCs w:val="24"/>
        </w:rPr>
        <w:t>պլանների կազմում և մշակում,</w:t>
      </w:r>
    </w:p>
    <w:p w:rsidR="00983437" w:rsidRPr="001061F6" w:rsidRDefault="00983437" w:rsidP="001061F6">
      <w:pPr>
        <w:pStyle w:val="ListParagraph"/>
        <w:numPr>
          <w:ilvl w:val="0"/>
          <w:numId w:val="9"/>
        </w:numPr>
        <w:spacing w:after="0" w:line="240" w:lineRule="auto"/>
        <w:ind w:left="0" w:firstLine="426"/>
        <w:jc w:val="both"/>
        <w:rPr>
          <w:rFonts w:ascii="Sylfaen" w:hAnsi="Sylfaen"/>
          <w:b/>
          <w:sz w:val="24"/>
          <w:szCs w:val="24"/>
        </w:rPr>
      </w:pPr>
      <w:r w:rsidRPr="001061F6">
        <w:rPr>
          <w:rFonts w:ascii="Sylfaen" w:hAnsi="Sylfaen"/>
          <w:sz w:val="24"/>
          <w:szCs w:val="24"/>
        </w:rPr>
        <w:lastRenderedPageBreak/>
        <w:t>նպատակների իրագործում,</w:t>
      </w:r>
    </w:p>
    <w:p w:rsidR="009B21CC" w:rsidRPr="001061F6" w:rsidRDefault="00983437" w:rsidP="001061F6">
      <w:pPr>
        <w:pStyle w:val="ListParagraph"/>
        <w:numPr>
          <w:ilvl w:val="0"/>
          <w:numId w:val="9"/>
        </w:numPr>
        <w:spacing w:after="0" w:line="240" w:lineRule="auto"/>
        <w:ind w:left="0" w:firstLine="426"/>
        <w:jc w:val="both"/>
        <w:rPr>
          <w:rFonts w:ascii="Sylfaen" w:hAnsi="Sylfaen"/>
          <w:b/>
          <w:sz w:val="24"/>
          <w:szCs w:val="24"/>
        </w:rPr>
      </w:pPr>
      <w:r w:rsidRPr="001061F6">
        <w:rPr>
          <w:rFonts w:ascii="Sylfaen" w:hAnsi="Sylfaen"/>
          <w:sz w:val="24"/>
          <w:szCs w:val="24"/>
        </w:rPr>
        <w:t>քրոնոմետրաժ</w:t>
      </w:r>
      <w:r w:rsidR="0031253F" w:rsidRPr="001061F6">
        <w:rPr>
          <w:rFonts w:ascii="Sylfaen" w:hAnsi="Sylfaen"/>
          <w:sz w:val="24"/>
          <w:szCs w:val="24"/>
        </w:rPr>
        <w:t xml:space="preserve"> և ժամանակի նկարահանում</w:t>
      </w:r>
      <w:r w:rsidRPr="001061F6">
        <w:rPr>
          <w:rFonts w:ascii="Sylfaen" w:hAnsi="Sylfaen"/>
          <w:sz w:val="24"/>
          <w:szCs w:val="24"/>
        </w:rPr>
        <w:t>:</w:t>
      </w:r>
    </w:p>
    <w:p w:rsidR="00D930D1" w:rsidRPr="001061F6" w:rsidRDefault="00D930D1" w:rsidP="001061F6">
      <w:pPr>
        <w:spacing w:after="0" w:line="240" w:lineRule="auto"/>
        <w:ind w:firstLine="426"/>
        <w:jc w:val="both"/>
        <w:rPr>
          <w:rFonts w:ascii="Sylfaen" w:hAnsi="Sylfaen"/>
          <w:i/>
          <w:sz w:val="24"/>
          <w:szCs w:val="24"/>
        </w:rPr>
      </w:pPr>
    </w:p>
    <w:p w:rsidR="00CF6379" w:rsidRPr="001061F6" w:rsidRDefault="00C713A7" w:rsidP="001061F6">
      <w:pPr>
        <w:spacing w:after="0" w:line="240" w:lineRule="auto"/>
        <w:ind w:firstLine="426"/>
        <w:jc w:val="both"/>
        <w:rPr>
          <w:rFonts w:ascii="Sylfaen" w:eastAsia="Times-Roman" w:hAnsi="Sylfaen" w:cs="Times New Roman"/>
          <w:i/>
          <w:sz w:val="24"/>
          <w:szCs w:val="24"/>
          <w:u w:val="single"/>
        </w:rPr>
      </w:pPr>
      <w:r w:rsidRPr="001061F6">
        <w:rPr>
          <w:rFonts w:ascii="Sylfaen" w:eastAsia="Times-Roman" w:hAnsi="Sylfaen" w:cs="Times New Roman"/>
          <w:i/>
          <w:sz w:val="24"/>
          <w:szCs w:val="24"/>
          <w:u w:val="single"/>
        </w:rPr>
        <w:t>Ժամանակի կառավար</w:t>
      </w:r>
      <w:r w:rsidR="008C2F75" w:rsidRPr="001061F6">
        <w:rPr>
          <w:rFonts w:ascii="Sylfaen" w:eastAsia="Times-Roman" w:hAnsi="Sylfaen" w:cs="Times New Roman"/>
          <w:i/>
          <w:sz w:val="24"/>
          <w:szCs w:val="24"/>
          <w:u w:val="single"/>
        </w:rPr>
        <w:t>ման պատմական զարգացումը և տեսակները</w:t>
      </w:r>
    </w:p>
    <w:p w:rsidR="00B46EC8" w:rsidRPr="001061F6" w:rsidRDefault="00B46EC8" w:rsidP="001061F6">
      <w:pPr>
        <w:pStyle w:val="ListParagraph"/>
        <w:numPr>
          <w:ilvl w:val="0"/>
          <w:numId w:val="6"/>
        </w:numPr>
        <w:spacing w:after="0" w:line="240" w:lineRule="auto"/>
        <w:ind w:left="0" w:firstLine="426"/>
        <w:jc w:val="both"/>
        <w:rPr>
          <w:rFonts w:ascii="Sylfaen" w:hAnsi="Sylfaen"/>
          <w:i/>
          <w:sz w:val="24"/>
          <w:szCs w:val="24"/>
        </w:rPr>
      </w:pPr>
      <w:r w:rsidRPr="001061F6">
        <w:rPr>
          <w:rFonts w:ascii="Sylfaen" w:hAnsi="Sylfaen"/>
          <w:i/>
          <w:sz w:val="24"/>
          <w:szCs w:val="24"/>
        </w:rPr>
        <w:t>TM"թեյլորիզմի" շրջանում</w:t>
      </w:r>
    </w:p>
    <w:p w:rsidR="00FF6B4C" w:rsidRPr="001061F6" w:rsidRDefault="00B46EC8" w:rsidP="001061F6">
      <w:pPr>
        <w:spacing w:after="0" w:line="240" w:lineRule="auto"/>
        <w:ind w:firstLine="426"/>
        <w:jc w:val="both"/>
        <w:rPr>
          <w:rFonts w:ascii="Sylfaen" w:hAnsi="Sylfaen"/>
          <w:sz w:val="28"/>
          <w:szCs w:val="24"/>
        </w:rPr>
      </w:pPr>
      <w:r w:rsidRPr="001061F6">
        <w:rPr>
          <w:rFonts w:ascii="Sylfaen" w:hAnsi="Sylfaen"/>
          <w:sz w:val="24"/>
          <w:szCs w:val="24"/>
        </w:rPr>
        <w:t>Թեյլորիզմ</w:t>
      </w:r>
      <w:r w:rsidR="00AA5DDE" w:rsidRPr="001061F6">
        <w:rPr>
          <w:rFonts w:ascii="Sylfaen" w:hAnsi="Sylfaen"/>
          <w:sz w:val="24"/>
          <w:szCs w:val="24"/>
        </w:rPr>
        <w:t>ը</w:t>
      </w:r>
      <w:r w:rsidRPr="001061F6">
        <w:rPr>
          <w:rFonts w:ascii="Sylfaen" w:hAnsi="Sylfaen"/>
          <w:sz w:val="24"/>
          <w:szCs w:val="24"/>
        </w:rPr>
        <w:t xml:space="preserve"> (</w:t>
      </w:r>
      <w:r w:rsidR="00B72503" w:rsidRPr="001061F6">
        <w:rPr>
          <w:rFonts w:ascii="Sylfaen" w:hAnsi="Sylfaen"/>
          <w:sz w:val="24"/>
          <w:szCs w:val="24"/>
        </w:rPr>
        <w:t xml:space="preserve">1910-1940) </w:t>
      </w:r>
      <w:r w:rsidR="00A938F9" w:rsidRPr="001061F6">
        <w:rPr>
          <w:rFonts w:ascii="Sylfaen" w:hAnsi="Sylfaen"/>
          <w:sz w:val="24"/>
          <w:szCs w:val="24"/>
        </w:rPr>
        <w:t>–գիտական ուղղություն</w:t>
      </w:r>
      <w:r w:rsidR="00AA5DDE" w:rsidRPr="001061F6">
        <w:rPr>
          <w:rFonts w:ascii="Sylfaen" w:hAnsi="Sylfaen"/>
          <w:sz w:val="24"/>
          <w:szCs w:val="24"/>
        </w:rPr>
        <w:t xml:space="preserve"> է</w:t>
      </w:r>
      <w:r w:rsidR="008B728E" w:rsidRPr="001061F6">
        <w:rPr>
          <w:rFonts w:ascii="Sylfaen" w:hAnsi="Sylfaen"/>
          <w:sz w:val="24"/>
          <w:szCs w:val="24"/>
        </w:rPr>
        <w:t>, որը ստացել է իր անվանումը, ի պատիվ</w:t>
      </w:r>
      <w:r w:rsidR="00BF3730" w:rsidRPr="001061F6">
        <w:rPr>
          <w:rFonts w:ascii="Sylfaen" w:hAnsi="Sylfaen"/>
          <w:sz w:val="24"/>
          <w:szCs w:val="24"/>
        </w:rPr>
        <w:t>,</w:t>
      </w:r>
      <w:r w:rsidRPr="001061F6">
        <w:rPr>
          <w:rFonts w:ascii="Sylfaen" w:hAnsi="Sylfaen"/>
          <w:sz w:val="24"/>
          <w:szCs w:val="24"/>
        </w:rPr>
        <w:t xml:space="preserve"> գիտականկառավարման </w:t>
      </w:r>
      <w:r w:rsidR="00BF3730" w:rsidRPr="001061F6">
        <w:rPr>
          <w:rFonts w:ascii="Sylfaen" w:hAnsi="Sylfaen"/>
          <w:sz w:val="24"/>
          <w:szCs w:val="24"/>
        </w:rPr>
        <w:t xml:space="preserve">դպրոցի </w:t>
      </w:r>
      <w:r w:rsidR="00AA5DDE" w:rsidRPr="001061F6">
        <w:rPr>
          <w:rFonts w:ascii="Sylfaen" w:hAnsi="Sylfaen"/>
          <w:sz w:val="24"/>
          <w:szCs w:val="24"/>
        </w:rPr>
        <w:t>հիմնադիր</w:t>
      </w:r>
      <w:r w:rsidRPr="001061F6">
        <w:rPr>
          <w:rFonts w:ascii="Sylfaen" w:hAnsi="Sylfaen"/>
          <w:sz w:val="24"/>
          <w:szCs w:val="24"/>
        </w:rPr>
        <w:t>՝ Ֆրեդերիկ Թեյլորի</w:t>
      </w:r>
      <w:r w:rsidR="00B72503" w:rsidRPr="001061F6">
        <w:rPr>
          <w:rFonts w:ascii="Sylfaen" w:hAnsi="Sylfaen"/>
          <w:sz w:val="24"/>
          <w:szCs w:val="24"/>
        </w:rPr>
        <w:t xml:space="preserve">: </w:t>
      </w:r>
      <w:r w:rsidR="00CA0E91" w:rsidRPr="001061F6">
        <w:rPr>
          <w:rFonts w:ascii="Sylfaen" w:hAnsi="Sylfaen"/>
          <w:sz w:val="24"/>
          <w:szCs w:val="24"/>
        </w:rPr>
        <w:t>Ըստ Թեյլորի</w:t>
      </w:r>
      <w:r w:rsidRPr="001061F6">
        <w:rPr>
          <w:rFonts w:ascii="Sylfaen" w:hAnsi="Sylfaen"/>
          <w:sz w:val="24"/>
          <w:szCs w:val="24"/>
        </w:rPr>
        <w:t>, արևմտյան հասարակության մեջ (20-րդ դարի սկզբին</w:t>
      </w:r>
      <w:r w:rsidR="00B72503" w:rsidRPr="001061F6">
        <w:rPr>
          <w:rFonts w:ascii="Sylfaen" w:hAnsi="Sylfaen"/>
          <w:sz w:val="24"/>
          <w:szCs w:val="24"/>
        </w:rPr>
        <w:t xml:space="preserve">) </w:t>
      </w:r>
      <w:r w:rsidRPr="001061F6">
        <w:rPr>
          <w:rFonts w:ascii="Sylfaen" w:hAnsi="Sylfaen"/>
          <w:sz w:val="24"/>
          <w:szCs w:val="24"/>
        </w:rPr>
        <w:t>ձևավորվել է</w:t>
      </w:r>
      <w:r w:rsidR="00CA0E91" w:rsidRPr="001061F6">
        <w:rPr>
          <w:rFonts w:ascii="Sylfaen" w:hAnsi="Sylfaen"/>
          <w:sz w:val="24"/>
          <w:szCs w:val="24"/>
        </w:rPr>
        <w:t>ր</w:t>
      </w:r>
      <w:r w:rsidRPr="001061F6">
        <w:rPr>
          <w:rFonts w:ascii="Sylfaen" w:hAnsi="Sylfaen"/>
          <w:sz w:val="24"/>
          <w:szCs w:val="24"/>
        </w:rPr>
        <w:t xml:space="preserve"> կարծրատիպ, երբաշխատակիցները միտումնավոր դանդաղեցնում </w:t>
      </w:r>
      <w:r w:rsidR="00CF6379" w:rsidRPr="001061F6">
        <w:rPr>
          <w:rFonts w:ascii="Sylfaen" w:hAnsi="Sylfaen"/>
          <w:sz w:val="24"/>
          <w:szCs w:val="24"/>
        </w:rPr>
        <w:t>էին</w:t>
      </w:r>
      <w:r w:rsidRPr="001061F6">
        <w:rPr>
          <w:rFonts w:ascii="Sylfaen" w:hAnsi="Sylfaen"/>
          <w:sz w:val="24"/>
          <w:szCs w:val="24"/>
        </w:rPr>
        <w:t xml:space="preserve"> աշխատանքի տեմպը: </w:t>
      </w:r>
      <w:r w:rsidR="00FF6B4C" w:rsidRPr="001061F6">
        <w:rPr>
          <w:rFonts w:ascii="Sylfaen" w:hAnsi="Sylfaen"/>
          <w:sz w:val="24"/>
        </w:rPr>
        <w:t>Թեյլորի հիմնական հայացքները, մարդը ծույլ է և ձգտում է խուսափելու աշխատանքից: Նա չի ցանկանում պատասխանատվություն ստանձնել և ձգտում է ղեկավարվելու որևէ մեկի կողմից: Կազմակերպության նպատակներին հասնելու համար պետք է ստիպել աշխատակիցներին աշխատել պատժամիջոցների սպառնալիքով՝ չմոռանալով պարգևատրման մասին: Նրանց կառավարման հիմնական մեթոդը խիստ ղեկավարումն է, և աշխատակցի վարքում նկատելի է անվտանգության ձգտումը:</w:t>
      </w:r>
    </w:p>
    <w:p w:rsidR="00FF6B4C" w:rsidRPr="001061F6" w:rsidRDefault="00B46EC8" w:rsidP="001061F6">
      <w:pPr>
        <w:spacing w:after="0" w:line="240" w:lineRule="auto"/>
        <w:ind w:firstLine="426"/>
        <w:jc w:val="both"/>
        <w:rPr>
          <w:rFonts w:ascii="Sylfaen" w:hAnsi="Sylfaen"/>
          <w:sz w:val="24"/>
          <w:szCs w:val="24"/>
        </w:rPr>
      </w:pPr>
      <w:r w:rsidRPr="001061F6">
        <w:rPr>
          <w:rFonts w:ascii="Sylfaen" w:hAnsi="Sylfaen"/>
          <w:sz w:val="24"/>
          <w:szCs w:val="24"/>
        </w:rPr>
        <w:t>Միևնույն ժամանակ, Թեյլորը քննադատաբար էր վերաբերվում աշխատանքի կազմակերպման "</w:t>
      </w:r>
      <w:r w:rsidR="00910F3D" w:rsidRPr="001061F6">
        <w:rPr>
          <w:rFonts w:ascii="Sylfaen" w:hAnsi="Sylfaen"/>
          <w:sz w:val="24"/>
          <w:szCs w:val="24"/>
        </w:rPr>
        <w:t>շահագործող</w:t>
      </w:r>
      <w:r w:rsidRPr="001061F6">
        <w:rPr>
          <w:rFonts w:ascii="Sylfaen" w:hAnsi="Sylfaen"/>
          <w:sz w:val="24"/>
          <w:szCs w:val="24"/>
        </w:rPr>
        <w:t xml:space="preserve"> համակարգերին", որոնք աշխատողին անհիմն պահանջներ էին ներկայացնում աշխատանքի </w:t>
      </w:r>
      <w:r w:rsidR="00CA0E91" w:rsidRPr="001061F6">
        <w:rPr>
          <w:rFonts w:ascii="Sylfaen" w:hAnsi="Sylfaen"/>
          <w:sz w:val="24"/>
          <w:szCs w:val="24"/>
        </w:rPr>
        <w:t xml:space="preserve">կատարման </w:t>
      </w:r>
      <w:r w:rsidRPr="001061F6">
        <w:rPr>
          <w:rFonts w:ascii="Sylfaen" w:hAnsi="Sylfaen"/>
          <w:sz w:val="24"/>
          <w:szCs w:val="24"/>
        </w:rPr>
        <w:t>արագության և արտադրողականության վերաբերյալ: "</w:t>
      </w:r>
      <w:r w:rsidR="00CA0E91" w:rsidRPr="001061F6">
        <w:rPr>
          <w:rFonts w:ascii="Sylfaen" w:hAnsi="Sylfaen"/>
          <w:sz w:val="24"/>
          <w:szCs w:val="24"/>
        </w:rPr>
        <w:t>Շ</w:t>
      </w:r>
      <w:r w:rsidR="00910F3D" w:rsidRPr="001061F6">
        <w:rPr>
          <w:rFonts w:ascii="Sylfaen" w:hAnsi="Sylfaen"/>
          <w:sz w:val="24"/>
          <w:szCs w:val="24"/>
        </w:rPr>
        <w:t>ահագործող</w:t>
      </w:r>
      <w:r w:rsidRPr="001061F6">
        <w:rPr>
          <w:rFonts w:ascii="Sylfaen" w:hAnsi="Sylfaen"/>
          <w:sz w:val="24"/>
          <w:szCs w:val="24"/>
        </w:rPr>
        <w:t xml:space="preserve"> համակարգերի" և "բնական ծուլության" միջև "ոսկե միջինը", ըստ Թեյլորի</w:t>
      </w:r>
      <w:r w:rsidR="00CA0E91" w:rsidRPr="001061F6">
        <w:rPr>
          <w:rFonts w:ascii="Sylfaen" w:hAnsi="Sylfaen"/>
          <w:sz w:val="24"/>
          <w:szCs w:val="24"/>
        </w:rPr>
        <w:t>,</w:t>
      </w:r>
      <w:r w:rsidRPr="001061F6">
        <w:rPr>
          <w:rFonts w:ascii="Sylfaen" w:hAnsi="Sylfaen"/>
          <w:sz w:val="24"/>
          <w:szCs w:val="24"/>
        </w:rPr>
        <w:t xml:space="preserve"> արտադրության</w:t>
      </w:r>
      <w:r w:rsidR="00CA0E91" w:rsidRPr="001061F6">
        <w:rPr>
          <w:rFonts w:ascii="Sylfaen" w:hAnsi="Sylfaen"/>
          <w:sz w:val="24"/>
          <w:szCs w:val="24"/>
        </w:rPr>
        <w:t xml:space="preserve"> կազմակերպումն էր </w:t>
      </w:r>
      <w:r w:rsidRPr="001061F6">
        <w:rPr>
          <w:rFonts w:ascii="Sylfaen" w:hAnsi="Sylfaen"/>
          <w:sz w:val="24"/>
          <w:szCs w:val="24"/>
        </w:rPr>
        <w:t xml:space="preserve">գիտականկառավարման </w:t>
      </w:r>
      <w:r w:rsidR="00CA0E91" w:rsidRPr="001061F6">
        <w:rPr>
          <w:rFonts w:ascii="Sylfaen" w:hAnsi="Sylfaen"/>
          <w:sz w:val="24"/>
          <w:szCs w:val="24"/>
        </w:rPr>
        <w:t>մեթոդներով</w:t>
      </w:r>
      <w:r w:rsidRPr="001061F6">
        <w:rPr>
          <w:rFonts w:ascii="Sylfaen" w:hAnsi="Sylfaen"/>
          <w:sz w:val="24"/>
          <w:szCs w:val="24"/>
        </w:rPr>
        <w:t xml:space="preserve">, որոնք  ներառում </w:t>
      </w:r>
      <w:r w:rsidR="00CA0E91" w:rsidRPr="001061F6">
        <w:rPr>
          <w:rFonts w:ascii="Sylfaen" w:hAnsi="Sylfaen"/>
          <w:sz w:val="24"/>
          <w:szCs w:val="24"/>
        </w:rPr>
        <w:t>էին</w:t>
      </w:r>
      <w:r w:rsidRPr="001061F6">
        <w:rPr>
          <w:rFonts w:ascii="Sylfaen" w:hAnsi="Sylfaen"/>
          <w:sz w:val="24"/>
          <w:szCs w:val="24"/>
        </w:rPr>
        <w:t xml:space="preserve"> ժամանակի կառավարումը:</w:t>
      </w:r>
    </w:p>
    <w:p w:rsidR="00007B0D" w:rsidRPr="001061F6" w:rsidRDefault="00B46EC8" w:rsidP="001061F6">
      <w:pPr>
        <w:pStyle w:val="ListParagraph"/>
        <w:numPr>
          <w:ilvl w:val="0"/>
          <w:numId w:val="6"/>
        </w:numPr>
        <w:spacing w:after="0" w:line="240" w:lineRule="auto"/>
        <w:ind w:left="0" w:firstLine="426"/>
        <w:jc w:val="both"/>
        <w:rPr>
          <w:rFonts w:ascii="Sylfaen" w:hAnsi="Sylfaen"/>
          <w:sz w:val="24"/>
          <w:szCs w:val="24"/>
        </w:rPr>
      </w:pPr>
      <w:r w:rsidRPr="001061F6">
        <w:rPr>
          <w:rFonts w:ascii="Sylfaen" w:hAnsi="Sylfaen"/>
          <w:i/>
          <w:sz w:val="24"/>
          <w:szCs w:val="24"/>
        </w:rPr>
        <w:t>Դասական TM</w:t>
      </w:r>
      <w:r w:rsidR="00007B0D" w:rsidRPr="001061F6">
        <w:rPr>
          <w:rFonts w:ascii="Sylfaen" w:hAnsi="Sylfaen"/>
          <w:i/>
          <w:sz w:val="24"/>
          <w:szCs w:val="24"/>
        </w:rPr>
        <w:t xml:space="preserve">- </w:t>
      </w:r>
      <w:r w:rsidR="00910F3D" w:rsidRPr="001061F6">
        <w:rPr>
          <w:rFonts w:ascii="Sylfaen" w:hAnsi="Sylfaen"/>
          <w:i/>
          <w:sz w:val="24"/>
          <w:szCs w:val="24"/>
        </w:rPr>
        <w:t>Ժ</w:t>
      </w:r>
      <w:r w:rsidRPr="001061F6">
        <w:rPr>
          <w:rFonts w:ascii="Sylfaen" w:hAnsi="Sylfaen"/>
          <w:i/>
          <w:sz w:val="24"/>
          <w:szCs w:val="24"/>
        </w:rPr>
        <w:t xml:space="preserve">ամանակի </w:t>
      </w:r>
      <w:r w:rsidR="00910F3D" w:rsidRPr="001061F6">
        <w:rPr>
          <w:rFonts w:ascii="Sylfaen" w:hAnsi="Sylfaen"/>
          <w:i/>
          <w:sz w:val="24"/>
          <w:szCs w:val="24"/>
        </w:rPr>
        <w:t xml:space="preserve">կառավարման դասական </w:t>
      </w:r>
      <w:r w:rsidR="00007B0D" w:rsidRPr="001061F6">
        <w:rPr>
          <w:rFonts w:ascii="Sylfaen" w:hAnsi="Sylfaen"/>
          <w:i/>
          <w:sz w:val="24"/>
          <w:szCs w:val="24"/>
        </w:rPr>
        <w:t>մոդել (1950-1990)</w:t>
      </w:r>
    </w:p>
    <w:p w:rsidR="002A5738" w:rsidRPr="001061F6" w:rsidRDefault="00007B0D" w:rsidP="001061F6">
      <w:pPr>
        <w:spacing w:after="0" w:line="240" w:lineRule="auto"/>
        <w:ind w:firstLine="426"/>
        <w:jc w:val="both"/>
        <w:rPr>
          <w:rFonts w:ascii="Sylfaen" w:hAnsi="Sylfaen"/>
          <w:sz w:val="24"/>
          <w:szCs w:val="24"/>
        </w:rPr>
      </w:pPr>
      <w:r w:rsidRPr="001061F6">
        <w:rPr>
          <w:rFonts w:ascii="Sylfaen" w:hAnsi="Sylfaen"/>
          <w:sz w:val="24"/>
          <w:szCs w:val="24"/>
        </w:rPr>
        <w:t xml:space="preserve">Այս ժամանակաշրջանում </w:t>
      </w:r>
      <w:r w:rsidR="00B46EC8" w:rsidRPr="001061F6">
        <w:rPr>
          <w:rFonts w:ascii="Sylfaen" w:hAnsi="Sylfaen"/>
          <w:sz w:val="24"/>
          <w:szCs w:val="24"/>
        </w:rPr>
        <w:t>ժամանակի կառավարումը նման է</w:t>
      </w:r>
      <w:r w:rsidRPr="001061F6">
        <w:rPr>
          <w:rFonts w:ascii="Sylfaen" w:hAnsi="Sylfaen"/>
          <w:sz w:val="24"/>
          <w:szCs w:val="24"/>
        </w:rPr>
        <w:t>ր</w:t>
      </w:r>
      <w:r w:rsidR="00B46EC8" w:rsidRPr="001061F6">
        <w:rPr>
          <w:rFonts w:ascii="Sylfaen" w:hAnsi="Sylfaen"/>
          <w:sz w:val="24"/>
          <w:szCs w:val="24"/>
        </w:rPr>
        <w:t xml:space="preserve"> բիզնեսի (կազմակերպության) կառավարմանը և </w:t>
      </w:r>
      <w:r w:rsidR="005D5137" w:rsidRPr="001061F6">
        <w:rPr>
          <w:rFonts w:ascii="Sylfaen" w:hAnsi="Sylfaen"/>
          <w:sz w:val="24"/>
          <w:szCs w:val="24"/>
        </w:rPr>
        <w:t>իրականացվում</w:t>
      </w:r>
      <w:r w:rsidR="00B46EC8" w:rsidRPr="001061F6">
        <w:rPr>
          <w:rFonts w:ascii="Sylfaen" w:hAnsi="Sylfaen"/>
          <w:sz w:val="24"/>
          <w:szCs w:val="24"/>
        </w:rPr>
        <w:t xml:space="preserve"> է</w:t>
      </w:r>
      <w:r w:rsidRPr="001061F6">
        <w:rPr>
          <w:rFonts w:ascii="Sylfaen" w:hAnsi="Sylfaen"/>
          <w:sz w:val="24"/>
          <w:szCs w:val="24"/>
        </w:rPr>
        <w:t>ր</w:t>
      </w:r>
      <w:r w:rsidR="00B46EC8" w:rsidRPr="001061F6">
        <w:rPr>
          <w:rFonts w:ascii="Sylfaen" w:hAnsi="Sylfaen"/>
          <w:sz w:val="24"/>
          <w:szCs w:val="24"/>
        </w:rPr>
        <w:t xml:space="preserve"> նույն </w:t>
      </w:r>
      <w:r w:rsidR="005D5137" w:rsidRPr="001061F6">
        <w:rPr>
          <w:rFonts w:ascii="Sylfaen" w:hAnsi="Sylfaen"/>
          <w:sz w:val="24"/>
          <w:szCs w:val="24"/>
        </w:rPr>
        <w:t>գործառույթներով</w:t>
      </w:r>
      <w:r w:rsidR="00B46EC8" w:rsidRPr="001061F6">
        <w:rPr>
          <w:rFonts w:ascii="Sylfaen" w:hAnsi="Sylfaen"/>
          <w:sz w:val="24"/>
          <w:szCs w:val="24"/>
        </w:rPr>
        <w:t xml:space="preserve"> ու </w:t>
      </w:r>
      <w:r w:rsidR="005D5137" w:rsidRPr="001061F6">
        <w:rPr>
          <w:rFonts w:ascii="Sylfaen" w:hAnsi="Sylfaen"/>
          <w:sz w:val="24"/>
          <w:szCs w:val="24"/>
        </w:rPr>
        <w:t>փուլերով</w:t>
      </w:r>
      <w:r w:rsidRPr="001061F6">
        <w:rPr>
          <w:rFonts w:ascii="Sylfaen" w:hAnsi="Sylfaen"/>
          <w:sz w:val="24"/>
          <w:szCs w:val="24"/>
        </w:rPr>
        <w:t xml:space="preserve">՝ </w:t>
      </w:r>
      <w:r w:rsidR="00B46EC8" w:rsidRPr="001061F6">
        <w:rPr>
          <w:rFonts w:ascii="Sylfaen" w:hAnsi="Sylfaen"/>
          <w:sz w:val="24"/>
          <w:szCs w:val="24"/>
        </w:rPr>
        <w:t>նպատակների սահմանում, պլանավորում, որոշումների կայացում և այլն</w:t>
      </w:r>
      <w:r w:rsidR="002A5738" w:rsidRPr="001061F6">
        <w:rPr>
          <w:rFonts w:ascii="Sylfaen" w:hAnsi="Sylfaen"/>
          <w:sz w:val="24"/>
          <w:szCs w:val="24"/>
        </w:rPr>
        <w:t xml:space="preserve">: </w:t>
      </w:r>
      <w:r w:rsidR="00B46EC8" w:rsidRPr="001061F6">
        <w:rPr>
          <w:rFonts w:ascii="Sylfaen" w:hAnsi="Sylfaen"/>
          <w:sz w:val="24"/>
          <w:szCs w:val="24"/>
        </w:rPr>
        <w:t xml:space="preserve">TM համակարգը </w:t>
      </w:r>
      <w:r w:rsidR="000649C1" w:rsidRPr="001061F6">
        <w:rPr>
          <w:rFonts w:ascii="Sylfaen" w:hAnsi="Sylfaen"/>
          <w:sz w:val="24"/>
          <w:szCs w:val="24"/>
        </w:rPr>
        <w:t xml:space="preserve">գոյություն ուներ </w:t>
      </w:r>
      <w:r w:rsidR="00B46EC8" w:rsidRPr="001061F6">
        <w:rPr>
          <w:rFonts w:ascii="Sylfaen" w:hAnsi="Sylfaen"/>
          <w:sz w:val="24"/>
          <w:szCs w:val="24"/>
        </w:rPr>
        <w:t xml:space="preserve">կազմակերպության կառավարման համակարգին </w:t>
      </w:r>
      <w:r w:rsidR="000649C1" w:rsidRPr="001061F6">
        <w:rPr>
          <w:rFonts w:ascii="Sylfaen" w:hAnsi="Sylfaen"/>
          <w:sz w:val="24"/>
          <w:szCs w:val="24"/>
        </w:rPr>
        <w:t xml:space="preserve">"զուգահեռ" </w:t>
      </w:r>
      <w:r w:rsidR="00B46EC8" w:rsidRPr="001061F6">
        <w:rPr>
          <w:rFonts w:ascii="Sylfaen" w:hAnsi="Sylfaen"/>
          <w:sz w:val="24"/>
          <w:szCs w:val="24"/>
        </w:rPr>
        <w:t>և</w:t>
      </w:r>
      <w:r w:rsidR="005D5137" w:rsidRPr="001061F6">
        <w:rPr>
          <w:rFonts w:ascii="Sylfaen" w:hAnsi="Sylfaen"/>
          <w:sz w:val="24"/>
          <w:szCs w:val="24"/>
        </w:rPr>
        <w:t>,</w:t>
      </w:r>
      <w:r w:rsidR="00B46EC8" w:rsidRPr="001061F6">
        <w:rPr>
          <w:rFonts w:ascii="Sylfaen" w:hAnsi="Sylfaen"/>
          <w:sz w:val="24"/>
          <w:szCs w:val="24"/>
        </w:rPr>
        <w:t xml:space="preserve"> միևնույն ժամանակ</w:t>
      </w:r>
      <w:r w:rsidR="005D5137" w:rsidRPr="001061F6">
        <w:rPr>
          <w:rFonts w:ascii="Sylfaen" w:hAnsi="Sylfaen"/>
          <w:sz w:val="24"/>
          <w:szCs w:val="24"/>
        </w:rPr>
        <w:t>,</w:t>
      </w:r>
      <w:r w:rsidR="000649C1" w:rsidRPr="001061F6">
        <w:rPr>
          <w:rFonts w:ascii="Sylfaen" w:hAnsi="Sylfaen"/>
          <w:sz w:val="24"/>
          <w:szCs w:val="24"/>
        </w:rPr>
        <w:t>հանդիսանում էրվերջինիս</w:t>
      </w:r>
      <w:r w:rsidR="005D5137" w:rsidRPr="001061F6">
        <w:rPr>
          <w:rFonts w:ascii="Sylfaen" w:hAnsi="Sylfaen"/>
          <w:sz w:val="24"/>
          <w:szCs w:val="24"/>
        </w:rPr>
        <w:t>բաղադրա</w:t>
      </w:r>
      <w:r w:rsidR="000649C1" w:rsidRPr="001061F6">
        <w:rPr>
          <w:rFonts w:ascii="Sylfaen" w:hAnsi="Sylfaen"/>
          <w:sz w:val="24"/>
          <w:szCs w:val="24"/>
        </w:rPr>
        <w:t>տարը</w:t>
      </w:r>
      <w:r w:rsidR="00B46EC8" w:rsidRPr="001061F6">
        <w:rPr>
          <w:rFonts w:ascii="Sylfaen" w:hAnsi="Sylfaen"/>
          <w:sz w:val="24"/>
          <w:szCs w:val="24"/>
        </w:rPr>
        <w:t>: Դասական TM-</w:t>
      </w:r>
      <w:r w:rsidR="00F306C3" w:rsidRPr="001061F6">
        <w:rPr>
          <w:rFonts w:ascii="Sylfaen" w:hAnsi="Sylfaen"/>
          <w:sz w:val="24"/>
          <w:szCs w:val="24"/>
        </w:rPr>
        <w:t>ը</w:t>
      </w:r>
      <w:r w:rsidR="00B46EC8" w:rsidRPr="001061F6">
        <w:rPr>
          <w:rFonts w:ascii="Sylfaen" w:hAnsi="Sylfaen"/>
          <w:sz w:val="24"/>
          <w:szCs w:val="24"/>
        </w:rPr>
        <w:t xml:space="preserve"> փոխառություններ </w:t>
      </w:r>
      <w:r w:rsidR="001B66A0" w:rsidRPr="001061F6">
        <w:rPr>
          <w:rFonts w:ascii="Sylfaen" w:hAnsi="Sylfaen"/>
          <w:sz w:val="24"/>
          <w:szCs w:val="24"/>
        </w:rPr>
        <w:t>վերցնելով</w:t>
      </w:r>
      <w:r w:rsidR="00B46EC8" w:rsidRPr="001061F6">
        <w:rPr>
          <w:rFonts w:ascii="Sylfaen" w:hAnsi="Sylfaen"/>
          <w:sz w:val="24"/>
          <w:szCs w:val="24"/>
        </w:rPr>
        <w:t xml:space="preserve"> թեյլորիզմից</w:t>
      </w:r>
      <w:r w:rsidR="00F306C3" w:rsidRPr="001061F6">
        <w:rPr>
          <w:rFonts w:ascii="Sylfaen" w:hAnsi="Sylfaen"/>
          <w:sz w:val="24"/>
          <w:szCs w:val="24"/>
        </w:rPr>
        <w:t>, միևնույն ժամանակ, առավելագույնս հիմնված էր անհատականության և TM-ի անհատական մեթոդները զարգացման վրա</w:t>
      </w:r>
      <w:r w:rsidR="002A5738" w:rsidRPr="001061F6">
        <w:rPr>
          <w:rFonts w:ascii="Sylfaen" w:hAnsi="Sylfaen"/>
          <w:sz w:val="24"/>
          <w:szCs w:val="24"/>
        </w:rPr>
        <w:t>:</w:t>
      </w:r>
    </w:p>
    <w:p w:rsidR="00E443A7" w:rsidRPr="001061F6" w:rsidRDefault="00B46EC8" w:rsidP="001061F6">
      <w:pPr>
        <w:spacing w:after="0" w:line="240" w:lineRule="auto"/>
        <w:ind w:firstLine="426"/>
        <w:jc w:val="both"/>
        <w:rPr>
          <w:rFonts w:ascii="Sylfaen" w:hAnsi="Sylfaen"/>
          <w:sz w:val="24"/>
          <w:szCs w:val="24"/>
        </w:rPr>
      </w:pPr>
      <w:r w:rsidRPr="001061F6">
        <w:rPr>
          <w:rFonts w:ascii="Sylfaen" w:hAnsi="Sylfaen"/>
          <w:sz w:val="24"/>
          <w:szCs w:val="24"/>
        </w:rPr>
        <w:t>1960-1990 թվականների դասական TM-</w:t>
      </w:r>
      <w:r w:rsidR="00F11A8C" w:rsidRPr="001061F6">
        <w:rPr>
          <w:rFonts w:ascii="Sylfaen" w:hAnsi="Sylfaen"/>
          <w:sz w:val="24"/>
          <w:szCs w:val="24"/>
        </w:rPr>
        <w:t>ը</w:t>
      </w:r>
      <w:r w:rsidRPr="001061F6">
        <w:rPr>
          <w:rFonts w:ascii="Sylfaen" w:hAnsi="Sylfaen"/>
          <w:sz w:val="24"/>
          <w:szCs w:val="24"/>
        </w:rPr>
        <w:t xml:space="preserve"> բնութագրվում է</w:t>
      </w:r>
      <w:r w:rsidR="00F26D75" w:rsidRPr="001061F6">
        <w:rPr>
          <w:rFonts w:ascii="Sylfaen" w:hAnsi="Sylfaen"/>
          <w:sz w:val="24"/>
          <w:szCs w:val="24"/>
        </w:rPr>
        <w:t>ր</w:t>
      </w:r>
      <w:r w:rsidRPr="001061F6">
        <w:rPr>
          <w:rFonts w:ascii="Sylfaen" w:hAnsi="Sylfaen"/>
          <w:sz w:val="24"/>
          <w:szCs w:val="24"/>
        </w:rPr>
        <w:t xml:space="preserve"> անհատական (դերային) և </w:t>
      </w:r>
      <w:r w:rsidR="00F26D75" w:rsidRPr="001061F6">
        <w:rPr>
          <w:rFonts w:ascii="Sylfaen" w:hAnsi="Sylfaen"/>
          <w:sz w:val="24"/>
          <w:szCs w:val="24"/>
        </w:rPr>
        <w:t xml:space="preserve">սոցիալական </w:t>
      </w:r>
      <w:r w:rsidRPr="001061F6">
        <w:rPr>
          <w:rFonts w:ascii="Sylfaen" w:hAnsi="Sylfaen"/>
          <w:sz w:val="24"/>
          <w:szCs w:val="24"/>
        </w:rPr>
        <w:t>(</w:t>
      </w:r>
      <w:r w:rsidR="00F26D75" w:rsidRPr="001061F6">
        <w:rPr>
          <w:rFonts w:ascii="Sylfaen" w:hAnsi="Sylfaen"/>
          <w:sz w:val="24"/>
          <w:szCs w:val="24"/>
        </w:rPr>
        <w:t>կազմակերպչական</w:t>
      </w:r>
      <w:r w:rsidRPr="001061F6">
        <w:rPr>
          <w:rFonts w:ascii="Sylfaen" w:hAnsi="Sylfaen"/>
          <w:sz w:val="24"/>
          <w:szCs w:val="24"/>
        </w:rPr>
        <w:t>)</w:t>
      </w:r>
      <w:r w:rsidR="00F11A8C" w:rsidRPr="001061F6">
        <w:rPr>
          <w:rFonts w:ascii="Sylfaen" w:hAnsi="Sylfaen"/>
          <w:sz w:val="24"/>
          <w:szCs w:val="24"/>
        </w:rPr>
        <w:t xml:space="preserve"> TM-ի</w:t>
      </w:r>
      <w:r w:rsidRPr="001061F6">
        <w:rPr>
          <w:rFonts w:ascii="Sylfaen" w:hAnsi="Sylfaen"/>
          <w:sz w:val="24"/>
          <w:szCs w:val="24"/>
        </w:rPr>
        <w:t xml:space="preserve"> խիստ տարանջատմամբ: Միևնույն ժամանակ, բիզնեսի խորհրդատուները հիմնականում զբաղվում էին </w:t>
      </w:r>
      <w:r w:rsidR="00B4672A" w:rsidRPr="001061F6">
        <w:rPr>
          <w:rFonts w:ascii="Sylfaen" w:hAnsi="Sylfaen"/>
          <w:sz w:val="24"/>
          <w:szCs w:val="24"/>
        </w:rPr>
        <w:t>անհատական</w:t>
      </w:r>
      <w:r w:rsidRPr="001061F6">
        <w:rPr>
          <w:rFonts w:ascii="Sylfaen" w:hAnsi="Sylfaen"/>
          <w:sz w:val="24"/>
          <w:szCs w:val="24"/>
        </w:rPr>
        <w:t xml:space="preserve"> TM-ով ՝ որպես "կիրառական արվեստ</w:t>
      </w:r>
      <w:r w:rsidR="006A7F4F" w:rsidRPr="001061F6">
        <w:rPr>
          <w:rFonts w:ascii="Sylfaen" w:hAnsi="Sylfaen"/>
          <w:sz w:val="24"/>
          <w:szCs w:val="24"/>
        </w:rPr>
        <w:t>ի</w:t>
      </w:r>
      <w:r w:rsidRPr="001061F6">
        <w:rPr>
          <w:rFonts w:ascii="Sylfaen" w:hAnsi="Sylfaen"/>
          <w:sz w:val="24"/>
          <w:szCs w:val="24"/>
        </w:rPr>
        <w:t>", իսկ կազմակերպչական TM-</w:t>
      </w:r>
      <w:r w:rsidR="00F26D75" w:rsidRPr="001061F6">
        <w:rPr>
          <w:rFonts w:ascii="Sylfaen" w:hAnsi="Sylfaen"/>
          <w:sz w:val="24"/>
          <w:szCs w:val="24"/>
        </w:rPr>
        <w:t>ը</w:t>
      </w:r>
      <w:r w:rsidR="004B4824" w:rsidRPr="001061F6">
        <w:rPr>
          <w:rFonts w:ascii="Sylfaen" w:hAnsi="Sylfaen"/>
          <w:sz w:val="24"/>
          <w:szCs w:val="24"/>
        </w:rPr>
        <w:t>,</w:t>
      </w:r>
      <w:r w:rsidR="00F26D75" w:rsidRPr="001061F6">
        <w:rPr>
          <w:rFonts w:ascii="Sylfaen" w:hAnsi="Sylfaen"/>
          <w:sz w:val="24"/>
          <w:szCs w:val="24"/>
        </w:rPr>
        <w:t>միաձուլվելով</w:t>
      </w:r>
      <w:r w:rsidRPr="001061F6">
        <w:rPr>
          <w:rFonts w:ascii="Sylfaen" w:hAnsi="Sylfaen"/>
          <w:sz w:val="24"/>
          <w:szCs w:val="24"/>
        </w:rPr>
        <w:t xml:space="preserve"> տնտեսագիտության և մաթեմատիկայի հետ</w:t>
      </w:r>
      <w:r w:rsidR="004B4824" w:rsidRPr="001061F6">
        <w:rPr>
          <w:rFonts w:ascii="Sylfaen" w:hAnsi="Sylfaen"/>
          <w:sz w:val="24"/>
          <w:szCs w:val="24"/>
        </w:rPr>
        <w:t>,</w:t>
      </w:r>
      <w:r w:rsidRPr="001061F6">
        <w:rPr>
          <w:rFonts w:ascii="Sylfaen" w:hAnsi="Sylfaen"/>
          <w:sz w:val="24"/>
          <w:szCs w:val="24"/>
        </w:rPr>
        <w:t xml:space="preserve"> դարձավ գիտականմաթեմատիկական մոդելներիկառուցման </w:t>
      </w:r>
      <w:r w:rsidR="00080193" w:rsidRPr="001061F6">
        <w:rPr>
          <w:rFonts w:ascii="Sylfaen" w:hAnsi="Sylfaen"/>
          <w:sz w:val="24"/>
          <w:szCs w:val="24"/>
        </w:rPr>
        <w:t>հիմք</w:t>
      </w:r>
      <w:r w:rsidR="00017670" w:rsidRPr="001061F6">
        <w:rPr>
          <w:rFonts w:ascii="Sylfaen" w:hAnsi="Sylfaen"/>
          <w:sz w:val="24"/>
          <w:szCs w:val="24"/>
        </w:rPr>
        <w:t>ը</w:t>
      </w:r>
      <w:r w:rsidR="00080193" w:rsidRPr="001061F6">
        <w:rPr>
          <w:rFonts w:ascii="Sylfaen" w:hAnsi="Sylfaen"/>
          <w:sz w:val="24"/>
          <w:szCs w:val="24"/>
        </w:rPr>
        <w:t>:</w:t>
      </w:r>
    </w:p>
    <w:p w:rsidR="00B46EC8" w:rsidRPr="001061F6" w:rsidRDefault="00B46EC8" w:rsidP="001061F6">
      <w:pPr>
        <w:pStyle w:val="ListParagraph"/>
        <w:numPr>
          <w:ilvl w:val="0"/>
          <w:numId w:val="6"/>
        </w:numPr>
        <w:spacing w:after="0" w:line="240" w:lineRule="auto"/>
        <w:ind w:left="0" w:firstLine="426"/>
        <w:jc w:val="both"/>
        <w:rPr>
          <w:rFonts w:ascii="Sylfaen" w:hAnsi="Sylfaen"/>
          <w:i/>
          <w:sz w:val="24"/>
          <w:szCs w:val="24"/>
        </w:rPr>
      </w:pPr>
      <w:r w:rsidRPr="001061F6">
        <w:rPr>
          <w:rFonts w:ascii="Sylfaen" w:hAnsi="Sylfaen"/>
          <w:i/>
          <w:sz w:val="24"/>
          <w:szCs w:val="24"/>
        </w:rPr>
        <w:t xml:space="preserve">Ժամանակակից </w:t>
      </w:r>
      <w:r w:rsidR="00E443A7" w:rsidRPr="001061F6">
        <w:rPr>
          <w:rFonts w:ascii="Sylfaen" w:hAnsi="Sylfaen"/>
          <w:i/>
          <w:sz w:val="24"/>
          <w:szCs w:val="24"/>
        </w:rPr>
        <w:t>TM (20 -</w:t>
      </w:r>
      <w:r w:rsidRPr="001061F6">
        <w:rPr>
          <w:rFonts w:ascii="Sylfaen" w:hAnsi="Sylfaen"/>
          <w:i/>
          <w:sz w:val="24"/>
          <w:szCs w:val="24"/>
        </w:rPr>
        <w:t xml:space="preserve"> րդ դարի վերջ21-րդ դարի սկիզբ</w:t>
      </w:r>
      <w:r w:rsidR="00881C17" w:rsidRPr="001061F6">
        <w:rPr>
          <w:rFonts w:ascii="Sylfaen" w:hAnsi="Sylfaen"/>
          <w:i/>
          <w:sz w:val="24"/>
          <w:szCs w:val="24"/>
        </w:rPr>
        <w:t>)</w:t>
      </w:r>
    </w:p>
    <w:p w:rsidR="00B46EC8" w:rsidRPr="001061F6" w:rsidRDefault="00881C17" w:rsidP="001061F6">
      <w:pPr>
        <w:spacing w:after="0" w:line="240" w:lineRule="auto"/>
        <w:ind w:firstLine="426"/>
        <w:jc w:val="both"/>
        <w:rPr>
          <w:rFonts w:ascii="Sylfaen" w:hAnsi="Sylfaen"/>
          <w:sz w:val="24"/>
          <w:szCs w:val="24"/>
        </w:rPr>
      </w:pPr>
      <w:r w:rsidRPr="001061F6">
        <w:rPr>
          <w:rFonts w:ascii="Sylfaen" w:hAnsi="Sylfaen"/>
          <w:sz w:val="24"/>
          <w:szCs w:val="24"/>
        </w:rPr>
        <w:t xml:space="preserve">Արդի պայմաններւմ </w:t>
      </w:r>
      <w:r w:rsidR="00B46EC8" w:rsidRPr="001061F6">
        <w:rPr>
          <w:rFonts w:ascii="Sylfaen" w:hAnsi="Sylfaen"/>
          <w:sz w:val="24"/>
          <w:szCs w:val="24"/>
        </w:rPr>
        <w:t xml:space="preserve">TM-ն </w:t>
      </w:r>
      <w:r w:rsidRPr="001061F6">
        <w:rPr>
          <w:rFonts w:ascii="Sylfaen" w:hAnsi="Sylfaen"/>
          <w:sz w:val="24"/>
          <w:szCs w:val="24"/>
        </w:rPr>
        <w:t xml:space="preserve">ԱՄՆ-ում, </w:t>
      </w:r>
      <w:r w:rsidR="00B46EC8" w:rsidRPr="001061F6">
        <w:rPr>
          <w:rFonts w:ascii="Sylfaen" w:hAnsi="Sylfaen"/>
          <w:sz w:val="24"/>
          <w:szCs w:val="24"/>
        </w:rPr>
        <w:t>Արևմուտքում շատ ավելի զարգացած է, քան Ռուսաստանում</w:t>
      </w:r>
      <w:r w:rsidRPr="001061F6">
        <w:rPr>
          <w:rFonts w:ascii="Sylfaen" w:hAnsi="Sylfaen"/>
          <w:sz w:val="24"/>
          <w:szCs w:val="24"/>
        </w:rPr>
        <w:t xml:space="preserve"> և ԱՊՀ երկրներում</w:t>
      </w:r>
      <w:r w:rsidR="00B46EC8" w:rsidRPr="001061F6">
        <w:rPr>
          <w:rFonts w:ascii="Sylfaen" w:hAnsi="Sylfaen"/>
          <w:sz w:val="24"/>
          <w:szCs w:val="24"/>
        </w:rPr>
        <w:t xml:space="preserve">: </w:t>
      </w:r>
      <w:r w:rsidRPr="001061F6">
        <w:rPr>
          <w:rFonts w:ascii="Sylfaen" w:hAnsi="Sylfaen"/>
          <w:sz w:val="24"/>
          <w:szCs w:val="24"/>
        </w:rPr>
        <w:t>Գործում են ոչ</w:t>
      </w:r>
      <w:r w:rsidR="00B46EC8" w:rsidRPr="001061F6">
        <w:rPr>
          <w:rFonts w:ascii="Sylfaen" w:hAnsi="Sylfaen"/>
          <w:sz w:val="24"/>
          <w:szCs w:val="24"/>
        </w:rPr>
        <w:t xml:space="preserve"> միայն անհատականխորհրդատուներ, </w:t>
      </w:r>
      <w:r w:rsidRPr="001061F6">
        <w:rPr>
          <w:rFonts w:ascii="Sylfaen" w:hAnsi="Sylfaen"/>
          <w:sz w:val="24"/>
          <w:szCs w:val="24"/>
        </w:rPr>
        <w:t>այլ նաև</w:t>
      </w:r>
      <w:r w:rsidR="00B46EC8" w:rsidRPr="001061F6">
        <w:rPr>
          <w:rFonts w:ascii="Sylfaen" w:hAnsi="Sylfaen"/>
          <w:sz w:val="24"/>
          <w:szCs w:val="24"/>
        </w:rPr>
        <w:t xml:space="preserve"> ամբողջ խորհրդատվական կազմակերպություններ, որոնք մասնագիտանում են TM-ում, ներառյալ դրա </w:t>
      </w:r>
      <w:r w:rsidRPr="001061F6">
        <w:rPr>
          <w:rFonts w:ascii="Sylfaen" w:hAnsi="Sylfaen"/>
          <w:sz w:val="24"/>
          <w:szCs w:val="24"/>
        </w:rPr>
        <w:t>առանձնահատուկ տեսակներում, ինչպիսին է, օ</w:t>
      </w:r>
      <w:r w:rsidR="00B46EC8" w:rsidRPr="001061F6">
        <w:rPr>
          <w:rFonts w:ascii="Sylfaen" w:hAnsi="Sylfaen"/>
          <w:sz w:val="24"/>
          <w:szCs w:val="24"/>
        </w:rPr>
        <w:t>րինակ, ԱՄՆ-ում</w:t>
      </w:r>
      <w:r w:rsidRPr="001061F6">
        <w:rPr>
          <w:rFonts w:ascii="Sylfaen" w:hAnsi="Sylfaen"/>
          <w:sz w:val="24"/>
          <w:szCs w:val="24"/>
        </w:rPr>
        <w:t>, որտեղհամապատասխան</w:t>
      </w:r>
      <w:r w:rsidR="00B46EC8" w:rsidRPr="001061F6">
        <w:rPr>
          <w:rFonts w:ascii="Sylfaen" w:hAnsi="Sylfaen"/>
          <w:sz w:val="24"/>
          <w:szCs w:val="24"/>
        </w:rPr>
        <w:t xml:space="preserve"> գործակալութ</w:t>
      </w:r>
      <w:r w:rsidRPr="001061F6">
        <w:rPr>
          <w:rFonts w:ascii="Sylfaen" w:hAnsi="Sylfaen"/>
          <w:sz w:val="24"/>
          <w:szCs w:val="24"/>
        </w:rPr>
        <w:t>յուն</w:t>
      </w:r>
      <w:r w:rsidR="00B46EC8" w:rsidRPr="001061F6">
        <w:rPr>
          <w:rFonts w:ascii="Sylfaen" w:hAnsi="Sylfaen"/>
          <w:sz w:val="24"/>
          <w:szCs w:val="24"/>
        </w:rPr>
        <w:t>ը զբաղվում է "քրիստոնեական</w:t>
      </w:r>
      <w:r w:rsidRPr="001061F6">
        <w:rPr>
          <w:rFonts w:ascii="Sylfaen" w:hAnsi="Sylfaen"/>
          <w:sz w:val="24"/>
          <w:szCs w:val="24"/>
        </w:rPr>
        <w:t xml:space="preserve"> TM"-ով, որի</w:t>
      </w:r>
      <w:r w:rsidR="00B46EC8" w:rsidRPr="001061F6">
        <w:rPr>
          <w:rFonts w:ascii="Sylfaen" w:hAnsi="Sylfaen"/>
          <w:sz w:val="24"/>
          <w:szCs w:val="24"/>
        </w:rPr>
        <w:t xml:space="preserve"> մեթոդաբանությունը հիմնված է Աստվածաշնչի և եկեղեցու </w:t>
      </w:r>
      <w:r w:rsidRPr="001061F6">
        <w:rPr>
          <w:rFonts w:ascii="Sylfaen" w:hAnsi="Sylfaen"/>
          <w:sz w:val="24"/>
          <w:szCs w:val="24"/>
        </w:rPr>
        <w:t>առաջնորդների</w:t>
      </w:r>
      <w:r w:rsidR="00B46EC8" w:rsidRPr="001061F6">
        <w:rPr>
          <w:rFonts w:ascii="Sylfaen" w:hAnsi="Sylfaen"/>
          <w:sz w:val="24"/>
          <w:szCs w:val="24"/>
        </w:rPr>
        <w:t xml:space="preserve"> հայտարարությունների վրա ժամանակի բնույթի մասին</w:t>
      </w:r>
      <w:r w:rsidR="00F712C3" w:rsidRPr="001061F6">
        <w:rPr>
          <w:rFonts w:ascii="Sylfaen" w:hAnsi="Sylfaen"/>
          <w:sz w:val="24"/>
          <w:szCs w:val="24"/>
        </w:rPr>
        <w:t>:Մ</w:t>
      </w:r>
      <w:r w:rsidR="00B46EC8" w:rsidRPr="001061F6">
        <w:rPr>
          <w:rFonts w:ascii="Sylfaen" w:hAnsi="Sylfaen"/>
          <w:sz w:val="24"/>
          <w:szCs w:val="24"/>
        </w:rPr>
        <w:t xml:space="preserve">եթոդները հիմնականում փոխառված են դասական TM-ից, և հիմնական նպատակն է օգնել Ժամանակակից </w:t>
      </w:r>
      <w:r w:rsidR="00B46EC8" w:rsidRPr="001061F6">
        <w:rPr>
          <w:rFonts w:ascii="Sylfaen" w:hAnsi="Sylfaen"/>
          <w:sz w:val="24"/>
          <w:szCs w:val="24"/>
        </w:rPr>
        <w:lastRenderedPageBreak/>
        <w:t>հավատացյալին զբաղված և բուռն կյանքի մեջտեղում գտնել բավարար ժամանակ կրոնական ծեսերի և Աստծո հետ ներքին հաղորդակցության համար:</w:t>
      </w:r>
    </w:p>
    <w:p w:rsidR="00EA1FBC" w:rsidRPr="001061F6" w:rsidRDefault="00EA1FBC" w:rsidP="001061F6">
      <w:pPr>
        <w:pStyle w:val="Heading3"/>
        <w:shd w:val="clear" w:color="auto" w:fill="FFFFFF"/>
        <w:spacing w:before="0" w:line="240" w:lineRule="auto"/>
        <w:ind w:firstLine="426"/>
        <w:jc w:val="both"/>
        <w:rPr>
          <w:rFonts w:ascii="Sylfaen" w:hAnsi="Sylfaen" w:cs="Arial"/>
          <w:b w:val="0"/>
          <w:bCs w:val="0"/>
          <w:i/>
          <w:color w:val="auto"/>
          <w:sz w:val="24"/>
          <w:szCs w:val="24"/>
        </w:rPr>
      </w:pPr>
      <w:r w:rsidRPr="001061F6">
        <w:rPr>
          <w:rFonts w:ascii="Sylfaen" w:hAnsi="Sylfaen" w:cs="Arial"/>
          <w:b w:val="0"/>
          <w:bCs w:val="0"/>
          <w:color w:val="auto"/>
          <w:sz w:val="24"/>
          <w:szCs w:val="24"/>
        </w:rPr>
        <w:t xml:space="preserve">Ժամանակի կառավարման </w:t>
      </w:r>
      <w:r w:rsidRPr="001061F6">
        <w:rPr>
          <w:rFonts w:ascii="Sylfaen" w:hAnsi="Sylfaen" w:cs="Arial"/>
          <w:bCs w:val="0"/>
          <w:i/>
          <w:color w:val="auto"/>
          <w:sz w:val="24"/>
          <w:szCs w:val="24"/>
        </w:rPr>
        <w:t>տեսակները</w:t>
      </w:r>
      <w:r w:rsidR="00772C60" w:rsidRPr="001061F6">
        <w:rPr>
          <w:rFonts w:ascii="Sylfaen" w:hAnsi="Sylfaen" w:cs="Arial"/>
          <w:bCs w:val="0"/>
          <w:i/>
          <w:color w:val="auto"/>
          <w:sz w:val="24"/>
          <w:szCs w:val="24"/>
        </w:rPr>
        <w:t xml:space="preserve">՝ </w:t>
      </w:r>
      <w:r w:rsidRPr="001061F6">
        <w:rPr>
          <w:rFonts w:ascii="Sylfaen" w:hAnsi="Sylfaen" w:cs="Arial"/>
          <w:b w:val="0"/>
          <w:color w:val="auto"/>
          <w:sz w:val="24"/>
          <w:szCs w:val="24"/>
        </w:rPr>
        <w:t>առանձնացնում են երեք հիմնական տեսակ.</w:t>
      </w:r>
    </w:p>
    <w:p w:rsidR="00EA1FBC" w:rsidRPr="001061F6" w:rsidRDefault="004F69B3" w:rsidP="001061F6">
      <w:pPr>
        <w:numPr>
          <w:ilvl w:val="0"/>
          <w:numId w:val="36"/>
        </w:numPr>
        <w:shd w:val="clear" w:color="auto" w:fill="FFFFFF"/>
        <w:spacing w:after="0" w:line="240" w:lineRule="auto"/>
        <w:ind w:left="0" w:firstLine="426"/>
        <w:jc w:val="both"/>
        <w:rPr>
          <w:rFonts w:ascii="Sylfaen" w:hAnsi="Sylfaen" w:cs="Arial"/>
          <w:sz w:val="24"/>
          <w:szCs w:val="24"/>
        </w:rPr>
      </w:pPr>
      <w:r w:rsidRPr="001061F6">
        <w:rPr>
          <w:rFonts w:ascii="Sylfaen" w:hAnsi="Sylfaen" w:cs="Arial"/>
          <w:b/>
          <w:bCs/>
          <w:sz w:val="24"/>
          <w:szCs w:val="24"/>
        </w:rPr>
        <w:t>Անձնական</w:t>
      </w:r>
      <w:r w:rsidR="00EA1FBC" w:rsidRPr="001061F6">
        <w:rPr>
          <w:rFonts w:ascii="Sylfaen" w:hAnsi="Sylfaen" w:cs="Arial"/>
          <w:b/>
          <w:bCs/>
          <w:sz w:val="24"/>
          <w:szCs w:val="24"/>
        </w:rPr>
        <w:t xml:space="preserve"> ժամանակի կառավարում</w:t>
      </w:r>
      <w:r w:rsidR="00EA1FBC" w:rsidRPr="001061F6">
        <w:rPr>
          <w:rFonts w:ascii="Sylfaen" w:hAnsi="Sylfaen" w:cs="Arial"/>
          <w:sz w:val="24"/>
          <w:szCs w:val="24"/>
        </w:rPr>
        <w:t>. Դա կապված է մարդու անձնական ինքնազարգացման, իր օրը ճիշտ և բեղմնավոր կազմակերպելու ունակության հետ։</w:t>
      </w:r>
    </w:p>
    <w:p w:rsidR="00EA1FBC" w:rsidRPr="001061F6" w:rsidRDefault="00EA1FBC" w:rsidP="001061F6">
      <w:pPr>
        <w:numPr>
          <w:ilvl w:val="0"/>
          <w:numId w:val="36"/>
        </w:numPr>
        <w:shd w:val="clear" w:color="auto" w:fill="FFFFFF"/>
        <w:spacing w:after="0" w:line="240" w:lineRule="auto"/>
        <w:ind w:left="0" w:firstLine="426"/>
        <w:jc w:val="both"/>
        <w:rPr>
          <w:rFonts w:ascii="Sylfaen" w:hAnsi="Sylfaen" w:cs="Arial"/>
          <w:sz w:val="24"/>
          <w:szCs w:val="24"/>
        </w:rPr>
      </w:pPr>
      <w:r w:rsidRPr="001061F6">
        <w:rPr>
          <w:rFonts w:ascii="Sylfaen" w:hAnsi="Sylfaen" w:cs="Arial"/>
          <w:b/>
          <w:bCs/>
          <w:sz w:val="24"/>
          <w:szCs w:val="24"/>
        </w:rPr>
        <w:t>Պրոֆեսիոնալ ժամանակի կառավարում</w:t>
      </w:r>
      <w:r w:rsidR="004F69B3" w:rsidRPr="001061F6">
        <w:rPr>
          <w:rFonts w:ascii="Sylfaen" w:hAnsi="Sylfaen" w:cs="Arial"/>
          <w:b/>
          <w:bCs/>
          <w:sz w:val="24"/>
          <w:szCs w:val="24"/>
        </w:rPr>
        <w:t xml:space="preserve"> ՝ </w:t>
      </w:r>
      <w:r w:rsidRPr="001061F6">
        <w:rPr>
          <w:rFonts w:ascii="Sylfaen" w:hAnsi="Sylfaen" w:cs="Arial"/>
          <w:sz w:val="24"/>
          <w:szCs w:val="24"/>
        </w:rPr>
        <w:t>օգնում է մարդուն արդյունավետորեն կատարել իր աշխատանքը, ճիշտ կազմակերպել իր աշխատանքային ժամանակը կամ ողջամտորեն բաշխել պարտականությունները թիմում:</w:t>
      </w:r>
    </w:p>
    <w:p w:rsidR="00EA1FBC" w:rsidRPr="001061F6" w:rsidRDefault="00EA1FBC" w:rsidP="001061F6">
      <w:pPr>
        <w:numPr>
          <w:ilvl w:val="0"/>
          <w:numId w:val="36"/>
        </w:numPr>
        <w:shd w:val="clear" w:color="auto" w:fill="FFFFFF"/>
        <w:spacing w:after="0" w:line="240" w:lineRule="auto"/>
        <w:ind w:left="0" w:firstLine="426"/>
        <w:jc w:val="both"/>
        <w:rPr>
          <w:rFonts w:ascii="Sylfaen" w:hAnsi="Sylfaen" w:cs="Arial"/>
          <w:sz w:val="24"/>
          <w:szCs w:val="24"/>
        </w:rPr>
      </w:pPr>
      <w:r w:rsidRPr="001061F6">
        <w:rPr>
          <w:rFonts w:ascii="Sylfaen" w:hAnsi="Sylfaen" w:cs="Arial"/>
          <w:b/>
          <w:bCs/>
          <w:sz w:val="24"/>
          <w:szCs w:val="24"/>
        </w:rPr>
        <w:t>Սոցիալական ժամանակի կառավարում</w:t>
      </w:r>
      <w:r w:rsidR="00DC2565" w:rsidRPr="001061F6">
        <w:rPr>
          <w:rFonts w:ascii="Sylfaen" w:hAnsi="Sylfaen" w:cs="Arial"/>
          <w:b/>
          <w:bCs/>
          <w:sz w:val="24"/>
          <w:szCs w:val="24"/>
        </w:rPr>
        <w:t xml:space="preserve">՝ </w:t>
      </w:r>
      <w:r w:rsidRPr="001061F6">
        <w:rPr>
          <w:rFonts w:ascii="Sylfaen" w:hAnsi="Sylfaen" w:cs="Arial"/>
          <w:sz w:val="24"/>
          <w:szCs w:val="24"/>
        </w:rPr>
        <w:t>կարգավորում է մի քանի մարդկանց միջանձնային հարաբերությունները կամ ժամանակի կառավարումը։ Օրինակ՝ կորպորատիվ։</w:t>
      </w:r>
    </w:p>
    <w:p w:rsidR="0046652F" w:rsidRPr="001061F6" w:rsidRDefault="0046652F" w:rsidP="001061F6">
      <w:pPr>
        <w:spacing w:after="0" w:line="240" w:lineRule="auto"/>
        <w:ind w:firstLine="426"/>
        <w:jc w:val="both"/>
        <w:rPr>
          <w:rFonts w:ascii="Sylfaen" w:hAnsi="Sylfaen"/>
          <w:sz w:val="24"/>
          <w:szCs w:val="24"/>
        </w:rPr>
      </w:pPr>
    </w:p>
    <w:p w:rsidR="007E3D95" w:rsidRPr="001061F6" w:rsidRDefault="007E3D95" w:rsidP="001061F6">
      <w:pPr>
        <w:spacing w:after="0"/>
        <w:ind w:firstLine="426"/>
        <w:jc w:val="both"/>
        <w:rPr>
          <w:rFonts w:ascii="Sylfaen" w:hAnsi="Sylfaen"/>
          <w:sz w:val="24"/>
          <w:szCs w:val="24"/>
        </w:rPr>
      </w:pPr>
    </w:p>
    <w:p w:rsidR="00577B6C" w:rsidRPr="001061F6" w:rsidRDefault="00577B6C" w:rsidP="001061F6">
      <w:pPr>
        <w:spacing w:after="0"/>
        <w:ind w:firstLine="426"/>
        <w:jc w:val="both"/>
        <w:rPr>
          <w:rFonts w:ascii="Sylfaen" w:hAnsi="Sylfaen"/>
          <w:sz w:val="24"/>
          <w:szCs w:val="24"/>
        </w:rPr>
      </w:pPr>
    </w:p>
    <w:p w:rsidR="00577B6C" w:rsidRPr="001061F6" w:rsidRDefault="00577B6C" w:rsidP="001061F6">
      <w:pPr>
        <w:spacing w:after="0"/>
        <w:ind w:firstLine="426"/>
        <w:jc w:val="both"/>
        <w:rPr>
          <w:rFonts w:ascii="Sylfaen" w:hAnsi="Sylfaen"/>
          <w:sz w:val="24"/>
          <w:szCs w:val="24"/>
        </w:rPr>
      </w:pPr>
    </w:p>
    <w:p w:rsidR="008E62B4" w:rsidRPr="001061F6" w:rsidRDefault="007C2F17" w:rsidP="001061F6">
      <w:pPr>
        <w:pStyle w:val="ListParagraph"/>
        <w:spacing w:after="0"/>
        <w:ind w:left="0" w:firstLine="426"/>
        <w:jc w:val="center"/>
        <w:rPr>
          <w:rFonts w:ascii="Sylfaen" w:hAnsi="Sylfaen"/>
          <w:b/>
          <w:i/>
          <w:sz w:val="28"/>
          <w:szCs w:val="24"/>
        </w:rPr>
      </w:pPr>
      <w:r w:rsidRPr="001061F6">
        <w:rPr>
          <w:rFonts w:ascii="Sylfaen" w:hAnsi="Sylfaen"/>
          <w:b/>
          <w:i/>
          <w:sz w:val="28"/>
          <w:szCs w:val="24"/>
        </w:rPr>
        <w:t>Ժամանակի կառավարման ընդհանուր հ</w:t>
      </w:r>
      <w:r w:rsidR="0008609C" w:rsidRPr="001061F6">
        <w:rPr>
          <w:rFonts w:ascii="Sylfaen" w:hAnsi="Sylfaen"/>
          <w:b/>
          <w:i/>
          <w:sz w:val="28"/>
          <w:szCs w:val="24"/>
        </w:rPr>
        <w:t>ի</w:t>
      </w:r>
      <w:r w:rsidRPr="001061F6">
        <w:rPr>
          <w:rFonts w:ascii="Sylfaen" w:hAnsi="Sylfaen"/>
          <w:b/>
          <w:i/>
          <w:sz w:val="28"/>
          <w:szCs w:val="24"/>
        </w:rPr>
        <w:t>մնահարցերը</w:t>
      </w:r>
    </w:p>
    <w:p w:rsidR="0046652F" w:rsidRPr="001061F6" w:rsidRDefault="0046652F" w:rsidP="001061F6">
      <w:pPr>
        <w:pStyle w:val="ListParagraph"/>
        <w:spacing w:after="0"/>
        <w:ind w:left="0" w:firstLine="426"/>
        <w:jc w:val="both"/>
        <w:rPr>
          <w:rFonts w:ascii="Sylfaen" w:hAnsi="Sylfaen"/>
          <w:b/>
          <w:i/>
          <w:sz w:val="24"/>
          <w:szCs w:val="24"/>
        </w:rPr>
      </w:pPr>
    </w:p>
    <w:p w:rsidR="00D54448" w:rsidRPr="001061F6" w:rsidRDefault="0046652F" w:rsidP="001061F6">
      <w:pPr>
        <w:spacing w:after="0"/>
        <w:ind w:firstLine="426"/>
        <w:jc w:val="center"/>
        <w:rPr>
          <w:rFonts w:ascii="Sylfaen" w:hAnsi="Sylfaen"/>
          <w:i/>
          <w:sz w:val="24"/>
          <w:szCs w:val="24"/>
        </w:rPr>
      </w:pPr>
      <w:r w:rsidRPr="001061F6">
        <w:rPr>
          <w:rFonts w:ascii="Sylfaen" w:hAnsi="Sylfaen"/>
          <w:noProof/>
          <w:sz w:val="24"/>
          <w:szCs w:val="24"/>
          <w:lang w:val="ru-RU" w:eastAsia="ru-RU"/>
        </w:rPr>
        <w:drawing>
          <wp:inline distT="0" distB="0" distL="0" distR="0">
            <wp:extent cx="2687541" cy="1167032"/>
            <wp:effectExtent l="76200" t="0" r="0" b="71755"/>
            <wp:docPr id="17" name="Рисунок 17" descr="C:\Users\я\AppData\Local\Microsoft\Windows\INetCache\Content.Wo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я\AppData\Local\Microsoft\Windows\INetCache\Content.Word\maxresdefault.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489" cy="1181339"/>
                    </a:xfrm>
                    <a:prstGeom prst="rect">
                      <a:avLst/>
                    </a:prstGeom>
                    <a:noFill/>
                    <a:ln>
                      <a:noFill/>
                    </a:ln>
                    <a:effectLst>
                      <a:outerShdw dist="107763" dir="8100000" algn="ctr" rotWithShape="0">
                        <a:srgbClr val="808080">
                          <a:alpha val="50000"/>
                        </a:srgbClr>
                      </a:outerShdw>
                    </a:effectLst>
                  </pic:spPr>
                </pic:pic>
              </a:graphicData>
            </a:graphic>
          </wp:inline>
        </w:drawing>
      </w:r>
    </w:p>
    <w:p w:rsidR="00FE6E01" w:rsidRPr="001061F6" w:rsidRDefault="00FE6E01" w:rsidP="001061F6">
      <w:pPr>
        <w:spacing w:after="0"/>
        <w:ind w:firstLine="426"/>
        <w:rPr>
          <w:rFonts w:ascii="Sylfaen" w:hAnsi="Sylfaen"/>
          <w:b/>
          <w:i/>
          <w:sz w:val="28"/>
          <w:szCs w:val="28"/>
        </w:rPr>
      </w:pPr>
    </w:p>
    <w:p w:rsidR="00D54448" w:rsidRPr="001061F6" w:rsidRDefault="007C2F17" w:rsidP="001061F6">
      <w:pPr>
        <w:pStyle w:val="ListParagraph"/>
        <w:spacing w:after="0"/>
        <w:ind w:left="0" w:firstLine="426"/>
        <w:jc w:val="center"/>
        <w:rPr>
          <w:rFonts w:ascii="Sylfaen" w:hAnsi="Sylfaen"/>
          <w:b/>
          <w:i/>
          <w:sz w:val="24"/>
          <w:szCs w:val="28"/>
        </w:rPr>
      </w:pPr>
      <w:r w:rsidRPr="001061F6">
        <w:rPr>
          <w:rFonts w:ascii="Sylfaen" w:hAnsi="Sylfaen"/>
          <w:b/>
          <w:i/>
          <w:sz w:val="24"/>
          <w:szCs w:val="28"/>
        </w:rPr>
        <w:t>Նպատակադրումը և ժամանակի կազմակերպումը</w:t>
      </w:r>
    </w:p>
    <w:p w:rsidR="002447BD" w:rsidRPr="001061F6" w:rsidRDefault="00E95809"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Դժվար չէ նկատել, որ ժամանակը գոյություն ունի մեզանից անկախ, ուստի "ժամանակի կառավարում</w:t>
      </w:r>
      <w:r w:rsidR="00FE6E01" w:rsidRPr="001061F6">
        <w:rPr>
          <w:rFonts w:ascii="Sylfaen" w:hAnsi="Sylfaen"/>
          <w:sz w:val="24"/>
          <w:szCs w:val="24"/>
        </w:rPr>
        <w:t xml:space="preserve">" </w:t>
      </w:r>
      <w:r w:rsidRPr="001061F6">
        <w:rPr>
          <w:rFonts w:ascii="Sylfaen" w:hAnsi="Sylfaen"/>
          <w:sz w:val="24"/>
          <w:szCs w:val="24"/>
        </w:rPr>
        <w:t>կամ "ժամանակի կազմակերպում" եզրույթները բավականին պայմանական են</w:t>
      </w:r>
      <w:r w:rsidR="00FE6E01" w:rsidRPr="001061F6">
        <w:rPr>
          <w:rFonts w:ascii="Sylfaen" w:hAnsi="Sylfaen"/>
          <w:sz w:val="24"/>
          <w:szCs w:val="24"/>
        </w:rPr>
        <w:t xml:space="preserve">: </w:t>
      </w:r>
    </w:p>
    <w:p w:rsidR="00F035CA" w:rsidRPr="001061F6" w:rsidRDefault="005F257C"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u w:val="single"/>
        </w:rPr>
        <w:t>Ժ</w:t>
      </w:r>
      <w:r w:rsidR="00A13957" w:rsidRPr="001061F6">
        <w:rPr>
          <w:rFonts w:ascii="Sylfaen" w:hAnsi="Sylfaen"/>
          <w:sz w:val="24"/>
          <w:szCs w:val="24"/>
          <w:u w:val="single"/>
        </w:rPr>
        <w:t>ամանակի կազմակերպման հարցերի քննարկումը սկսվում է նպատակների սահմանմամբ</w:t>
      </w:r>
      <w:r w:rsidR="00A13957" w:rsidRPr="001061F6">
        <w:rPr>
          <w:rFonts w:ascii="Sylfaen" w:hAnsi="Sylfaen"/>
          <w:sz w:val="24"/>
          <w:szCs w:val="24"/>
        </w:rPr>
        <w:t>:</w:t>
      </w:r>
    </w:p>
    <w:p w:rsidR="0071284F" w:rsidRPr="001061F6" w:rsidRDefault="0071284F" w:rsidP="001061F6">
      <w:pPr>
        <w:pStyle w:val="ListParagraph"/>
        <w:spacing w:after="0" w:line="240" w:lineRule="auto"/>
        <w:ind w:left="0" w:firstLine="426"/>
        <w:jc w:val="both"/>
        <w:rPr>
          <w:rFonts w:ascii="Sylfaen" w:hAnsi="Sylfaen" w:cs="GHEA Grapalat"/>
          <w:i/>
          <w:sz w:val="24"/>
          <w:szCs w:val="24"/>
        </w:rPr>
      </w:pPr>
      <w:r w:rsidRPr="001061F6">
        <w:rPr>
          <w:rFonts w:ascii="Sylfaen" w:hAnsi="Sylfaen"/>
          <w:i/>
          <w:sz w:val="24"/>
          <w:szCs w:val="24"/>
        </w:rPr>
        <w:t>Նպատակն այն ցանկալի դրությունն է, որին ցանկանում է և փորձում է հասնել կազմակերպությունը</w:t>
      </w:r>
      <w:r w:rsidRPr="001061F6">
        <w:rPr>
          <w:rFonts w:ascii="Sylfaen" w:hAnsi="Sylfaen" w:cs="GHEA Grapalat"/>
          <w:i/>
          <w:sz w:val="24"/>
          <w:szCs w:val="24"/>
        </w:rPr>
        <w:t>:</w:t>
      </w:r>
    </w:p>
    <w:p w:rsidR="00706F83" w:rsidRPr="001061F6" w:rsidRDefault="00CC28DC" w:rsidP="001061F6">
      <w:pPr>
        <w:pStyle w:val="ListParagraph"/>
        <w:spacing w:after="0" w:line="240" w:lineRule="auto"/>
        <w:ind w:left="0" w:firstLine="426"/>
        <w:jc w:val="both"/>
        <w:rPr>
          <w:rFonts w:ascii="Sylfaen" w:hAnsi="Sylfaen"/>
          <w:i/>
          <w:sz w:val="24"/>
          <w:szCs w:val="24"/>
        </w:rPr>
      </w:pPr>
      <w:r w:rsidRPr="001061F6">
        <w:rPr>
          <w:rFonts w:ascii="Sylfaen" w:hAnsi="Sylfaen"/>
          <w:i/>
          <w:sz w:val="24"/>
          <w:szCs w:val="24"/>
        </w:rPr>
        <w:t>Նպատակադրումը նպատակի սահմանումն է, կառուցումը</w:t>
      </w:r>
      <w:r w:rsidR="00667EB8" w:rsidRPr="001061F6">
        <w:rPr>
          <w:rFonts w:ascii="Sylfaen" w:hAnsi="Sylfaen"/>
          <w:i/>
          <w:sz w:val="24"/>
          <w:szCs w:val="24"/>
        </w:rPr>
        <w:t xml:space="preserve">, </w:t>
      </w:r>
      <w:r w:rsidR="005A6E82" w:rsidRPr="001061F6">
        <w:rPr>
          <w:rFonts w:ascii="Sylfaen" w:hAnsi="Sylfaen"/>
          <w:i/>
          <w:sz w:val="24"/>
          <w:szCs w:val="24"/>
        </w:rPr>
        <w:t xml:space="preserve">ապագայումցանկալի </w:t>
      </w:r>
      <w:r w:rsidR="00667EB8" w:rsidRPr="001061F6">
        <w:rPr>
          <w:rFonts w:ascii="Sylfaen" w:hAnsi="Sylfaen"/>
          <w:i/>
          <w:sz w:val="24"/>
          <w:szCs w:val="24"/>
        </w:rPr>
        <w:t>տեսլականի</w:t>
      </w:r>
      <w:r w:rsidRPr="001061F6">
        <w:rPr>
          <w:rFonts w:ascii="Sylfaen" w:hAnsi="Sylfaen"/>
          <w:i/>
          <w:sz w:val="24"/>
          <w:szCs w:val="24"/>
        </w:rPr>
        <w:t xml:space="preserve"> ձևավորում</w:t>
      </w:r>
      <w:r w:rsidR="00667EB8" w:rsidRPr="001061F6">
        <w:rPr>
          <w:rFonts w:ascii="Sylfaen" w:hAnsi="Sylfaen"/>
          <w:i/>
          <w:sz w:val="24"/>
          <w:szCs w:val="24"/>
        </w:rPr>
        <w:t>ը</w:t>
      </w:r>
      <w:r w:rsidRPr="001061F6">
        <w:rPr>
          <w:rFonts w:ascii="Sylfaen" w:hAnsi="Sylfaen"/>
          <w:i/>
          <w:sz w:val="24"/>
          <w:szCs w:val="24"/>
        </w:rPr>
        <w:t>:</w:t>
      </w:r>
    </w:p>
    <w:p w:rsidR="00706F83" w:rsidRPr="001061F6" w:rsidRDefault="00222463"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Կորպորատիվ նպատակների հիերարխիայի վերևում գտնվում է առաքելությունը կամ կազմակերպության գործունեության հիմնավորումը, այսինքն` նրա արժեքների, ձգտումների և «աշխարհ ի հայտ գալու» պատճառները</w:t>
      </w:r>
      <w:r w:rsidRPr="001061F6">
        <w:rPr>
          <w:rFonts w:ascii="Sylfaen" w:hAnsi="Sylfaen" w:cs="GHEA Grapalat"/>
          <w:sz w:val="24"/>
          <w:szCs w:val="24"/>
        </w:rPr>
        <w:t>:</w:t>
      </w:r>
      <w:r w:rsidRPr="001061F6">
        <w:rPr>
          <w:rFonts w:ascii="Sylfaen" w:hAnsi="Sylfaen"/>
          <w:sz w:val="24"/>
          <w:szCs w:val="24"/>
        </w:rPr>
        <w:t xml:space="preserve"> Հստակ ձևավորված առաքելությունը հանդիսանում է դրանց հետևող նպատակների և նախագծերի հիմքը</w:t>
      </w:r>
      <w:r w:rsidRPr="001061F6">
        <w:rPr>
          <w:rFonts w:ascii="Sylfaen" w:hAnsi="Sylfaen" w:cs="GHEA Grapalat"/>
          <w:sz w:val="24"/>
          <w:szCs w:val="24"/>
        </w:rPr>
        <w:t>:</w:t>
      </w:r>
    </w:p>
    <w:p w:rsidR="00706F83" w:rsidRPr="001061F6" w:rsidRDefault="00222463"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Առաքելության բացակայության կամ նրա ոչ պատշաճ ձևավորման արդյունքում նպատակներն ու պլանները կարող են հակասել իրար՝ կազմակերպությանը տանելով սխալ ուղղությամբ</w:t>
      </w:r>
      <w:r w:rsidRPr="001061F6">
        <w:rPr>
          <w:rFonts w:ascii="Sylfaen" w:hAnsi="Sylfaen" w:cs="GHEA Grapalat"/>
          <w:sz w:val="24"/>
          <w:szCs w:val="24"/>
        </w:rPr>
        <w:t>:</w:t>
      </w:r>
    </w:p>
    <w:p w:rsidR="00706F83" w:rsidRPr="001061F6" w:rsidRDefault="00222463" w:rsidP="001061F6">
      <w:pPr>
        <w:pStyle w:val="ListParagraph"/>
        <w:spacing w:after="0" w:line="240" w:lineRule="auto"/>
        <w:ind w:left="0" w:firstLine="426"/>
        <w:jc w:val="both"/>
        <w:rPr>
          <w:rFonts w:ascii="Sylfaen" w:hAnsi="Sylfaen"/>
          <w:sz w:val="24"/>
          <w:szCs w:val="24"/>
        </w:rPr>
      </w:pPr>
      <w:r w:rsidRPr="001061F6">
        <w:rPr>
          <w:rFonts w:ascii="Sylfaen" w:hAnsi="Sylfaen"/>
          <w:i/>
          <w:sz w:val="24"/>
          <w:szCs w:val="24"/>
        </w:rPr>
        <w:lastRenderedPageBreak/>
        <w:t>Ապագայում կազմակերպության վիճակընկարագրող ընդհանուր պնդումները կոչվում են ռազմավարական նպատակներ</w:t>
      </w:r>
      <w:r w:rsidRPr="001061F6">
        <w:rPr>
          <w:rFonts w:ascii="Sylfaen" w:hAnsi="Sylfaen" w:cs="GHEA Grapalat"/>
          <w:i/>
          <w:sz w:val="24"/>
          <w:szCs w:val="24"/>
        </w:rPr>
        <w:t>:</w:t>
      </w:r>
      <w:r w:rsidRPr="001061F6">
        <w:rPr>
          <w:rFonts w:ascii="Sylfaen" w:hAnsi="Sylfaen"/>
          <w:sz w:val="24"/>
          <w:szCs w:val="24"/>
        </w:rPr>
        <w:t xml:space="preserve"> Դրանք վերաբերում են ոչ թե կոնկրետ ստորաբաժանումներին կամ բաժիններին, այլ կազմակերպությանն ընդհանրապես</w:t>
      </w:r>
      <w:r w:rsidRPr="001061F6">
        <w:rPr>
          <w:rFonts w:ascii="Sylfaen" w:hAnsi="Sylfaen" w:cs="GHEA Grapalat"/>
          <w:sz w:val="24"/>
          <w:szCs w:val="24"/>
        </w:rPr>
        <w:t>:</w:t>
      </w:r>
      <w:r w:rsidRPr="001061F6">
        <w:rPr>
          <w:rFonts w:ascii="Sylfaen" w:hAnsi="Sylfaen"/>
          <w:sz w:val="24"/>
          <w:szCs w:val="24"/>
        </w:rPr>
        <w:t xml:space="preserve"> Ռազմավարական նպատակները հաճախ անվանում են ֆորմալ նպատակներ, քանի որ այնտեղ ձևավորվում են կազմակերպության մտադրությունները</w:t>
      </w:r>
      <w:r w:rsidRPr="001061F6">
        <w:rPr>
          <w:rFonts w:ascii="Sylfaen" w:hAnsi="Sylfaen" w:cs="GHEA Grapalat"/>
          <w:sz w:val="24"/>
          <w:szCs w:val="24"/>
        </w:rPr>
        <w:t>:</w:t>
      </w:r>
    </w:p>
    <w:p w:rsidR="00706F83" w:rsidRPr="001061F6" w:rsidRDefault="00222463" w:rsidP="001061F6">
      <w:pPr>
        <w:pStyle w:val="ListParagraph"/>
        <w:spacing w:after="0" w:line="240" w:lineRule="auto"/>
        <w:ind w:left="0" w:firstLine="426"/>
        <w:jc w:val="both"/>
        <w:rPr>
          <w:rFonts w:ascii="Sylfaen" w:hAnsi="Sylfaen"/>
          <w:sz w:val="24"/>
          <w:szCs w:val="24"/>
        </w:rPr>
      </w:pPr>
      <w:r w:rsidRPr="001061F6">
        <w:rPr>
          <w:rFonts w:ascii="Sylfaen" w:hAnsi="Sylfaen"/>
          <w:i/>
          <w:sz w:val="24"/>
          <w:szCs w:val="24"/>
        </w:rPr>
        <w:t>Մարտավարական նպատակները</w:t>
      </w:r>
      <w:r w:rsidRPr="001061F6">
        <w:rPr>
          <w:rFonts w:ascii="Sylfaen" w:hAnsi="Sylfaen"/>
          <w:sz w:val="24"/>
          <w:szCs w:val="24"/>
        </w:rPr>
        <w:t xml:space="preserve"> ցույց են տալիս, թե ինչ պետք է անեն ստորաբաժանումները, որպեսզի կազմակերպությունը հասնի իր ռազմավարական նպատակներին</w:t>
      </w:r>
      <w:r w:rsidRPr="001061F6">
        <w:rPr>
          <w:rFonts w:ascii="Sylfaen" w:hAnsi="Sylfaen" w:cs="GHEA Grapalat"/>
          <w:sz w:val="24"/>
          <w:szCs w:val="24"/>
        </w:rPr>
        <w:t>:</w:t>
      </w:r>
      <w:r w:rsidRPr="001061F6">
        <w:rPr>
          <w:rFonts w:ascii="Sylfaen" w:hAnsi="Sylfaen"/>
          <w:sz w:val="24"/>
          <w:szCs w:val="24"/>
        </w:rPr>
        <w:t xml:space="preserve">Մարտավարական կամ միջազգային տերմինաբանությամբ` </w:t>
      </w:r>
      <w:r w:rsidRPr="001061F6">
        <w:rPr>
          <w:rFonts w:ascii="Sylfaen" w:hAnsi="Sylfaen"/>
          <w:i/>
          <w:sz w:val="24"/>
          <w:szCs w:val="24"/>
        </w:rPr>
        <w:t>տակտիկական նպատակները</w:t>
      </w:r>
      <w:r w:rsidRPr="001061F6">
        <w:rPr>
          <w:rFonts w:ascii="Sylfaen" w:hAnsi="Sylfaen"/>
          <w:sz w:val="24"/>
          <w:szCs w:val="24"/>
        </w:rPr>
        <w:t xml:space="preserve"> կոչված են աջակցելու ռազմավարական պլանների իրականացմանը և ենթադրում են ֆիրմայի որոշակի ռազմավարության անցում</w:t>
      </w:r>
      <w:r w:rsidRPr="001061F6">
        <w:rPr>
          <w:rFonts w:ascii="Sylfaen" w:hAnsi="Sylfaen" w:cs="GHEA Grapalat"/>
          <w:sz w:val="24"/>
          <w:szCs w:val="24"/>
        </w:rPr>
        <w:t>:</w:t>
      </w:r>
    </w:p>
    <w:p w:rsidR="00706F83" w:rsidRPr="001061F6" w:rsidRDefault="00222463"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Կոնկրետ արդյունքները, որոնց պետք է հասնեն բաժինները, աշխատանքային խմբերը կամ ինիվիդուալ աշխատողները, կոչվում են </w:t>
      </w:r>
      <w:r w:rsidRPr="001061F6">
        <w:rPr>
          <w:rFonts w:ascii="Sylfaen" w:hAnsi="Sylfaen"/>
          <w:i/>
          <w:sz w:val="24"/>
          <w:szCs w:val="24"/>
        </w:rPr>
        <w:t>օպերացիոն նպատակներ</w:t>
      </w:r>
      <w:r w:rsidRPr="001061F6">
        <w:rPr>
          <w:rFonts w:ascii="Sylfaen" w:hAnsi="Sylfaen" w:cs="GHEA Grapalat"/>
          <w:sz w:val="24"/>
          <w:szCs w:val="24"/>
        </w:rPr>
        <w:t>:</w:t>
      </w:r>
      <w:r w:rsidRPr="001061F6">
        <w:rPr>
          <w:rFonts w:ascii="Sylfaen" w:hAnsi="Sylfaen"/>
          <w:sz w:val="24"/>
          <w:szCs w:val="24"/>
        </w:rPr>
        <w:t xml:space="preserve"> Այս նպատակները հստակ են և չափելի</w:t>
      </w:r>
      <w:r w:rsidRPr="001061F6">
        <w:rPr>
          <w:rFonts w:ascii="Sylfaen" w:hAnsi="Sylfaen" w:cs="GHEA Grapalat"/>
          <w:sz w:val="24"/>
          <w:szCs w:val="24"/>
        </w:rPr>
        <w:t>:</w:t>
      </w:r>
      <w:r w:rsidRPr="001061F6">
        <w:rPr>
          <w:rFonts w:ascii="Sylfaen" w:hAnsi="Sylfaen"/>
          <w:sz w:val="24"/>
          <w:szCs w:val="24"/>
        </w:rPr>
        <w:t xml:space="preserve"> Օպերացիոն պլանները կամ նախագծերը մշակվում են կազմակերպության ստորին մակադակներում, ցույց են տալիս օպերացիոն նպատակներին հասնելու գործողությունների հաջորդականությունը և ապահովում են տակտիկական նպատակների իրականացումը</w:t>
      </w:r>
      <w:r w:rsidRPr="001061F6">
        <w:rPr>
          <w:rFonts w:ascii="Sylfaen" w:hAnsi="Sylfaen" w:cs="GHEA Grapalat"/>
          <w:sz w:val="24"/>
          <w:szCs w:val="24"/>
        </w:rPr>
        <w:t>:</w:t>
      </w:r>
    </w:p>
    <w:p w:rsidR="00706F83" w:rsidRPr="001061F6" w:rsidRDefault="00222463" w:rsidP="001061F6">
      <w:pPr>
        <w:pStyle w:val="ListParagraph"/>
        <w:spacing w:after="0" w:line="240" w:lineRule="auto"/>
        <w:ind w:left="0" w:firstLine="426"/>
        <w:jc w:val="both"/>
        <w:rPr>
          <w:rFonts w:ascii="Sylfaen" w:hAnsi="Sylfaen"/>
          <w:i/>
          <w:sz w:val="24"/>
          <w:szCs w:val="24"/>
        </w:rPr>
      </w:pPr>
      <w:r w:rsidRPr="001061F6">
        <w:rPr>
          <w:rFonts w:ascii="Sylfaen" w:hAnsi="Sylfaen"/>
          <w:i/>
          <w:sz w:val="24"/>
          <w:szCs w:val="24"/>
        </w:rPr>
        <w:t xml:space="preserve">Նպատակների հիերարխիա </w:t>
      </w:r>
    </w:p>
    <w:p w:rsidR="00706F83" w:rsidRPr="001061F6" w:rsidRDefault="00222463"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Կազմակերպության արդյունավետ մշակված նպատակներն իրենցից ներկայացնում են հիերարխիկ կառուցվածք</w:t>
      </w:r>
      <w:r w:rsidRPr="001061F6">
        <w:rPr>
          <w:rFonts w:ascii="Sylfaen" w:hAnsi="Cambria Math" w:cs="Cambria Math"/>
          <w:sz w:val="24"/>
          <w:szCs w:val="24"/>
        </w:rPr>
        <w:t>․</w:t>
      </w:r>
      <w:r w:rsidRPr="001061F6">
        <w:rPr>
          <w:rFonts w:ascii="Sylfaen" w:hAnsi="Sylfaen"/>
          <w:sz w:val="24"/>
          <w:szCs w:val="24"/>
        </w:rPr>
        <w:t xml:space="preserve"> ստորին մակարդակի նպատակների նվաճումը նշանակում է առաջխաղացում դեպի ավելի բարձր մակարդակի նպատակներ</w:t>
      </w:r>
      <w:r w:rsidRPr="001061F6">
        <w:rPr>
          <w:rFonts w:ascii="Sylfaen" w:hAnsi="Sylfaen" w:cs="GHEA Grapalat"/>
          <w:sz w:val="24"/>
          <w:szCs w:val="24"/>
        </w:rPr>
        <w:t>:</w:t>
      </w:r>
      <w:r w:rsidRPr="001061F6">
        <w:rPr>
          <w:rFonts w:ascii="Sylfaen" w:hAnsi="Sylfaen"/>
          <w:sz w:val="24"/>
          <w:szCs w:val="24"/>
        </w:rPr>
        <w:t xml:space="preserve"> Այսպիսի համակարգը կոչվում է միջանկյալ արդյունքների շղթա</w:t>
      </w:r>
      <w:r w:rsidRPr="001061F6">
        <w:rPr>
          <w:rFonts w:ascii="Sylfaen" w:hAnsi="Sylfaen" w:cs="GHEA Grapalat"/>
          <w:sz w:val="24"/>
          <w:szCs w:val="24"/>
        </w:rPr>
        <w:t>:</w:t>
      </w:r>
      <w:r w:rsidRPr="001061F6">
        <w:rPr>
          <w:rFonts w:ascii="Sylfaen" w:hAnsi="Sylfaen"/>
          <w:sz w:val="24"/>
          <w:szCs w:val="24"/>
        </w:rPr>
        <w:t xml:space="preserve"> Օպերացիոն նպատակներն ապահովում են տակտիկական խնդիրների նվաճում, իսկ տակտիկականը կամ մարտավարականը՝ ռազմավարականի</w:t>
      </w:r>
      <w:r w:rsidRPr="001061F6">
        <w:rPr>
          <w:rFonts w:ascii="Sylfaen" w:hAnsi="Sylfaen" w:cs="GHEA Grapalat"/>
          <w:sz w:val="24"/>
          <w:szCs w:val="24"/>
        </w:rPr>
        <w:t>:</w:t>
      </w:r>
    </w:p>
    <w:p w:rsidR="00FE6639" w:rsidRPr="001061F6" w:rsidRDefault="00222463"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Ռազմավարական նպատակներին հասնելու համար պատասխանատու են վերին մակարդակի մենեջերները, մարտավարականին` միջին դասի, իսկ օպերացիոն նպատակներին հասնելու համար պատասխանատու են ստորին մակարդակի մենեջերները և շարքային աշխատողները</w:t>
      </w:r>
      <w:r w:rsidR="00EA7AF9" w:rsidRPr="001061F6">
        <w:rPr>
          <w:rFonts w:ascii="Sylfaen" w:hAnsi="Sylfaen" w:cs="GHEA Grapalat"/>
          <w:sz w:val="24"/>
          <w:szCs w:val="24"/>
        </w:rPr>
        <w:t>:</w:t>
      </w:r>
    </w:p>
    <w:p w:rsidR="004401E6" w:rsidRPr="001061F6" w:rsidRDefault="004401E6"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 xml:space="preserve">TM-ում նպատակադրման </w:t>
      </w:r>
      <w:r w:rsidR="00FE6639" w:rsidRPr="001061F6">
        <w:rPr>
          <w:rFonts w:ascii="Sylfaen" w:hAnsi="Sylfaen"/>
          <w:sz w:val="24"/>
          <w:szCs w:val="24"/>
        </w:rPr>
        <w:t>գործընթացը ներառում է.</w:t>
      </w:r>
    </w:p>
    <w:p w:rsidR="004401E6" w:rsidRPr="001061F6" w:rsidRDefault="004401E6" w:rsidP="001061F6">
      <w:pPr>
        <w:pStyle w:val="ListParagraph"/>
        <w:numPr>
          <w:ilvl w:val="0"/>
          <w:numId w:val="10"/>
        </w:numPr>
        <w:spacing w:after="0" w:line="240" w:lineRule="auto"/>
        <w:ind w:left="0" w:firstLine="426"/>
        <w:jc w:val="both"/>
        <w:rPr>
          <w:rFonts w:ascii="Sylfaen" w:hAnsi="Sylfaen"/>
          <w:b/>
          <w:i/>
          <w:sz w:val="24"/>
          <w:szCs w:val="24"/>
        </w:rPr>
      </w:pPr>
      <w:r w:rsidRPr="001061F6">
        <w:rPr>
          <w:rFonts w:ascii="Sylfaen" w:hAnsi="Sylfaen"/>
          <w:i/>
          <w:sz w:val="24"/>
          <w:szCs w:val="24"/>
        </w:rPr>
        <w:t>Նպատակների առաջադրում</w:t>
      </w:r>
    </w:p>
    <w:p w:rsidR="00AD2390" w:rsidRPr="001061F6" w:rsidRDefault="004401E6" w:rsidP="001061F6">
      <w:pPr>
        <w:pStyle w:val="ListParagraph"/>
        <w:numPr>
          <w:ilvl w:val="0"/>
          <w:numId w:val="23"/>
        </w:numPr>
        <w:spacing w:after="0" w:line="240" w:lineRule="auto"/>
        <w:ind w:firstLine="426"/>
        <w:jc w:val="both"/>
        <w:rPr>
          <w:rFonts w:ascii="Sylfaen" w:hAnsi="Sylfaen"/>
          <w:sz w:val="24"/>
          <w:szCs w:val="24"/>
        </w:rPr>
      </w:pPr>
      <w:r w:rsidRPr="001061F6">
        <w:rPr>
          <w:rFonts w:ascii="Sylfaen" w:hAnsi="Sylfaen"/>
          <w:sz w:val="24"/>
          <w:szCs w:val="24"/>
        </w:rPr>
        <w:t>բովանդակային,</w:t>
      </w:r>
    </w:p>
    <w:p w:rsidR="00AD2390" w:rsidRPr="001061F6" w:rsidRDefault="004401E6" w:rsidP="001061F6">
      <w:pPr>
        <w:pStyle w:val="ListParagraph"/>
        <w:numPr>
          <w:ilvl w:val="0"/>
          <w:numId w:val="23"/>
        </w:numPr>
        <w:spacing w:after="0" w:line="240" w:lineRule="auto"/>
        <w:ind w:firstLine="426"/>
        <w:jc w:val="both"/>
        <w:rPr>
          <w:rFonts w:ascii="Sylfaen" w:hAnsi="Sylfaen"/>
          <w:sz w:val="24"/>
          <w:szCs w:val="24"/>
        </w:rPr>
      </w:pPr>
      <w:r w:rsidRPr="001061F6">
        <w:rPr>
          <w:rFonts w:ascii="Sylfaen" w:hAnsi="Sylfaen"/>
          <w:sz w:val="24"/>
          <w:szCs w:val="24"/>
        </w:rPr>
        <w:t>հիմնավորված,</w:t>
      </w:r>
    </w:p>
    <w:p w:rsidR="00C23BE6" w:rsidRPr="001061F6" w:rsidRDefault="004401E6" w:rsidP="001061F6">
      <w:pPr>
        <w:pStyle w:val="ListParagraph"/>
        <w:numPr>
          <w:ilvl w:val="0"/>
          <w:numId w:val="23"/>
        </w:numPr>
        <w:spacing w:after="0" w:line="240" w:lineRule="auto"/>
        <w:ind w:firstLine="426"/>
        <w:jc w:val="both"/>
        <w:rPr>
          <w:rFonts w:ascii="Sylfaen" w:hAnsi="Sylfaen"/>
          <w:sz w:val="24"/>
          <w:szCs w:val="24"/>
        </w:rPr>
      </w:pPr>
      <w:r w:rsidRPr="001061F6">
        <w:rPr>
          <w:rFonts w:ascii="Sylfaen" w:hAnsi="Sylfaen"/>
          <w:sz w:val="24"/>
          <w:szCs w:val="24"/>
        </w:rPr>
        <w:t>իրական,</w:t>
      </w:r>
    </w:p>
    <w:p w:rsidR="00AD2390" w:rsidRPr="001061F6" w:rsidRDefault="004401E6" w:rsidP="001061F6">
      <w:pPr>
        <w:pStyle w:val="ListParagraph"/>
        <w:numPr>
          <w:ilvl w:val="0"/>
          <w:numId w:val="23"/>
        </w:numPr>
        <w:spacing w:after="0" w:line="240" w:lineRule="auto"/>
        <w:ind w:firstLine="426"/>
        <w:jc w:val="both"/>
        <w:rPr>
          <w:rFonts w:ascii="Sylfaen" w:hAnsi="Sylfaen"/>
          <w:sz w:val="24"/>
          <w:szCs w:val="24"/>
        </w:rPr>
      </w:pPr>
      <w:r w:rsidRPr="001061F6">
        <w:rPr>
          <w:rFonts w:ascii="Sylfaen" w:hAnsi="Sylfaen"/>
          <w:sz w:val="24"/>
          <w:szCs w:val="24"/>
        </w:rPr>
        <w:t xml:space="preserve">ժամանակի սահմանափակում՝ </w:t>
      </w:r>
      <w:r w:rsidR="00AD2390" w:rsidRPr="001061F6">
        <w:rPr>
          <w:rFonts w:ascii="Sylfaen" w:hAnsi="Sylfaen" w:cs="Arial"/>
          <w:color w:val="222222"/>
          <w:sz w:val="24"/>
          <w:szCs w:val="24"/>
        </w:rPr>
        <w:t xml:space="preserve">прокрастинация </w:t>
      </w:r>
      <w:r w:rsidRPr="001061F6">
        <w:rPr>
          <w:rFonts w:ascii="Sylfaen" w:hAnsi="Sylfaen" w:cs="Arial"/>
          <w:color w:val="222222"/>
          <w:sz w:val="24"/>
          <w:szCs w:val="24"/>
        </w:rPr>
        <w:t>/գործերն անընդհատ հետաձգել, ուշացնել, ՛՛թողնել վաղվան՛՛/ ,</w:t>
      </w:r>
    </w:p>
    <w:p w:rsidR="00AD2390" w:rsidRPr="001061F6" w:rsidRDefault="004401E6" w:rsidP="001061F6">
      <w:pPr>
        <w:pStyle w:val="ListParagraph"/>
        <w:numPr>
          <w:ilvl w:val="0"/>
          <w:numId w:val="23"/>
        </w:numPr>
        <w:spacing w:after="0" w:line="240" w:lineRule="auto"/>
        <w:ind w:firstLine="426"/>
        <w:jc w:val="both"/>
        <w:rPr>
          <w:rFonts w:ascii="Sylfaen" w:hAnsi="Sylfaen"/>
          <w:sz w:val="24"/>
          <w:szCs w:val="24"/>
        </w:rPr>
      </w:pPr>
      <w:r w:rsidRPr="001061F6">
        <w:rPr>
          <w:rFonts w:ascii="Sylfaen" w:hAnsi="Sylfaen" w:cs="Arial"/>
          <w:color w:val="222222"/>
          <w:sz w:val="24"/>
          <w:szCs w:val="24"/>
        </w:rPr>
        <w:t>ժամանակի սահմաններում իրագործելի:</w:t>
      </w:r>
    </w:p>
    <w:p w:rsidR="004401E6" w:rsidRPr="001061F6" w:rsidRDefault="004401E6" w:rsidP="001061F6">
      <w:pPr>
        <w:pStyle w:val="ListParagraph"/>
        <w:numPr>
          <w:ilvl w:val="0"/>
          <w:numId w:val="10"/>
        </w:numPr>
        <w:tabs>
          <w:tab w:val="left" w:pos="0"/>
        </w:tabs>
        <w:spacing w:after="0" w:line="240" w:lineRule="auto"/>
        <w:ind w:left="0" w:firstLine="426"/>
        <w:jc w:val="both"/>
        <w:rPr>
          <w:rFonts w:ascii="Sylfaen" w:hAnsi="Sylfaen"/>
          <w:i/>
          <w:sz w:val="24"/>
          <w:szCs w:val="24"/>
        </w:rPr>
      </w:pPr>
      <w:r w:rsidRPr="001061F6">
        <w:rPr>
          <w:rFonts w:ascii="Sylfaen" w:hAnsi="Sylfaen"/>
          <w:i/>
          <w:sz w:val="24"/>
          <w:szCs w:val="24"/>
        </w:rPr>
        <w:t>Առաջնահերթությունների դասակարգում</w:t>
      </w:r>
    </w:p>
    <w:p w:rsidR="00236D52" w:rsidRPr="001061F6" w:rsidRDefault="004401E6" w:rsidP="001061F6">
      <w:pPr>
        <w:pStyle w:val="ListParagraph"/>
        <w:numPr>
          <w:ilvl w:val="0"/>
          <w:numId w:val="24"/>
        </w:numPr>
        <w:tabs>
          <w:tab w:val="left" w:pos="360"/>
        </w:tabs>
        <w:spacing w:after="0" w:line="240" w:lineRule="auto"/>
        <w:ind w:left="0" w:firstLine="426"/>
        <w:jc w:val="both"/>
        <w:rPr>
          <w:rFonts w:ascii="Sylfaen" w:hAnsi="Sylfaen"/>
          <w:sz w:val="24"/>
          <w:szCs w:val="24"/>
        </w:rPr>
      </w:pPr>
      <w:r w:rsidRPr="001061F6">
        <w:rPr>
          <w:rFonts w:ascii="Sylfaen" w:hAnsi="Sylfaen"/>
          <w:sz w:val="24"/>
          <w:szCs w:val="24"/>
        </w:rPr>
        <w:t>առաջնային</w:t>
      </w:r>
      <w:r w:rsidR="00114180" w:rsidRPr="001061F6">
        <w:rPr>
          <w:rFonts w:ascii="Sylfaen" w:hAnsi="Sylfaen"/>
          <w:sz w:val="24"/>
          <w:szCs w:val="24"/>
        </w:rPr>
        <w:t xml:space="preserve"> /</w:t>
      </w:r>
      <w:r w:rsidRPr="001061F6">
        <w:rPr>
          <w:rFonts w:ascii="Sylfaen" w:hAnsi="Sylfaen"/>
          <w:sz w:val="24"/>
          <w:szCs w:val="24"/>
        </w:rPr>
        <w:t>գլխավոր</w:t>
      </w:r>
      <w:r w:rsidR="00114180" w:rsidRPr="001061F6">
        <w:rPr>
          <w:rFonts w:ascii="Sylfaen" w:hAnsi="Sylfaen"/>
          <w:sz w:val="24"/>
          <w:szCs w:val="24"/>
        </w:rPr>
        <w:t>/</w:t>
      </w:r>
    </w:p>
    <w:p w:rsidR="00236D52" w:rsidRPr="001061F6" w:rsidRDefault="004401E6" w:rsidP="001061F6">
      <w:pPr>
        <w:pStyle w:val="ListParagraph"/>
        <w:numPr>
          <w:ilvl w:val="0"/>
          <w:numId w:val="24"/>
        </w:numPr>
        <w:tabs>
          <w:tab w:val="left" w:pos="360"/>
        </w:tabs>
        <w:spacing w:after="0" w:line="240" w:lineRule="auto"/>
        <w:ind w:left="0" w:firstLine="426"/>
        <w:jc w:val="both"/>
        <w:rPr>
          <w:rFonts w:ascii="Sylfaen" w:hAnsi="Sylfaen"/>
          <w:sz w:val="24"/>
          <w:szCs w:val="24"/>
        </w:rPr>
      </w:pPr>
      <w:r w:rsidRPr="001061F6">
        <w:rPr>
          <w:rFonts w:ascii="Sylfaen" w:hAnsi="Sylfaen"/>
          <w:sz w:val="24"/>
          <w:szCs w:val="24"/>
        </w:rPr>
        <w:t>երկրորդային</w:t>
      </w:r>
    </w:p>
    <w:p w:rsidR="004401E6" w:rsidRPr="001061F6" w:rsidRDefault="004401E6" w:rsidP="001061F6">
      <w:pPr>
        <w:pStyle w:val="ListParagraph"/>
        <w:numPr>
          <w:ilvl w:val="0"/>
          <w:numId w:val="24"/>
        </w:numPr>
        <w:tabs>
          <w:tab w:val="left" w:pos="360"/>
        </w:tabs>
        <w:spacing w:after="0" w:line="240" w:lineRule="auto"/>
        <w:ind w:left="0" w:firstLine="426"/>
        <w:jc w:val="both"/>
        <w:rPr>
          <w:rFonts w:ascii="Sylfaen" w:hAnsi="Sylfaen"/>
          <w:sz w:val="24"/>
          <w:szCs w:val="24"/>
        </w:rPr>
      </w:pPr>
      <w:r w:rsidRPr="001061F6">
        <w:rPr>
          <w:rFonts w:ascii="Sylfaen" w:hAnsi="Sylfaen"/>
          <w:sz w:val="24"/>
          <w:szCs w:val="24"/>
        </w:rPr>
        <w:t>ածանցյալ</w:t>
      </w:r>
    </w:p>
    <w:p w:rsidR="004401E6" w:rsidRPr="001061F6" w:rsidRDefault="000366E2" w:rsidP="001061F6">
      <w:pPr>
        <w:pStyle w:val="ListParagraph"/>
        <w:spacing w:after="0" w:line="240" w:lineRule="auto"/>
        <w:ind w:left="0" w:firstLine="426"/>
        <w:jc w:val="both"/>
        <w:rPr>
          <w:rFonts w:ascii="Sylfaen" w:hAnsi="Sylfaen"/>
          <w:i/>
          <w:sz w:val="24"/>
          <w:szCs w:val="24"/>
        </w:rPr>
      </w:pPr>
      <w:r w:rsidRPr="001061F6">
        <w:rPr>
          <w:rFonts w:ascii="Sylfaen" w:hAnsi="Sylfaen"/>
          <w:i/>
          <w:sz w:val="24"/>
          <w:szCs w:val="24"/>
        </w:rPr>
        <w:t xml:space="preserve">   3. </w:t>
      </w:r>
      <w:r w:rsidR="004401E6" w:rsidRPr="001061F6">
        <w:rPr>
          <w:rFonts w:ascii="Sylfaen" w:hAnsi="Sylfaen"/>
          <w:i/>
          <w:sz w:val="24"/>
          <w:szCs w:val="24"/>
        </w:rPr>
        <w:t>Պլանավորում</w:t>
      </w:r>
    </w:p>
    <w:p w:rsidR="00236D52" w:rsidRPr="001061F6" w:rsidRDefault="004401E6" w:rsidP="001061F6">
      <w:pPr>
        <w:pStyle w:val="ListParagraph"/>
        <w:numPr>
          <w:ilvl w:val="0"/>
          <w:numId w:val="25"/>
        </w:numPr>
        <w:spacing w:after="0" w:line="240" w:lineRule="auto"/>
        <w:ind w:left="0" w:firstLine="426"/>
        <w:jc w:val="both"/>
        <w:rPr>
          <w:rFonts w:ascii="Sylfaen" w:hAnsi="Sylfaen"/>
          <w:sz w:val="24"/>
          <w:szCs w:val="24"/>
        </w:rPr>
      </w:pPr>
      <w:r w:rsidRPr="001061F6">
        <w:rPr>
          <w:rFonts w:ascii="Sylfaen" w:hAnsi="Sylfaen"/>
          <w:sz w:val="24"/>
          <w:szCs w:val="24"/>
        </w:rPr>
        <w:t>պլանի կազմում</w:t>
      </w:r>
    </w:p>
    <w:p w:rsidR="00236D52" w:rsidRPr="001061F6" w:rsidRDefault="004401E6" w:rsidP="001061F6">
      <w:pPr>
        <w:pStyle w:val="ListParagraph"/>
        <w:numPr>
          <w:ilvl w:val="0"/>
          <w:numId w:val="25"/>
        </w:numPr>
        <w:spacing w:after="0" w:line="240" w:lineRule="auto"/>
        <w:ind w:left="0" w:firstLine="426"/>
        <w:jc w:val="both"/>
        <w:rPr>
          <w:rFonts w:ascii="Sylfaen" w:hAnsi="Sylfaen"/>
          <w:sz w:val="24"/>
          <w:szCs w:val="24"/>
        </w:rPr>
      </w:pPr>
      <w:r w:rsidRPr="001061F6">
        <w:rPr>
          <w:rFonts w:ascii="Sylfaen" w:hAnsi="Sylfaen"/>
          <w:sz w:val="24"/>
          <w:szCs w:val="24"/>
        </w:rPr>
        <w:t>նախագծերի մշակում</w:t>
      </w:r>
    </w:p>
    <w:p w:rsidR="00236D52" w:rsidRPr="001061F6" w:rsidRDefault="004401E6" w:rsidP="001061F6">
      <w:pPr>
        <w:pStyle w:val="ListParagraph"/>
        <w:numPr>
          <w:ilvl w:val="0"/>
          <w:numId w:val="25"/>
        </w:numPr>
        <w:spacing w:after="0" w:line="240" w:lineRule="auto"/>
        <w:ind w:left="0" w:firstLine="426"/>
        <w:jc w:val="both"/>
        <w:rPr>
          <w:rFonts w:ascii="Sylfaen" w:hAnsi="Sylfaen"/>
          <w:sz w:val="24"/>
          <w:szCs w:val="24"/>
        </w:rPr>
      </w:pPr>
      <w:r w:rsidRPr="001061F6">
        <w:rPr>
          <w:rFonts w:ascii="Sylfaen" w:hAnsi="Sylfaen"/>
          <w:sz w:val="24"/>
          <w:szCs w:val="24"/>
        </w:rPr>
        <w:t>ռեսուրսներ</w:t>
      </w:r>
    </w:p>
    <w:p w:rsidR="00BE2F76" w:rsidRPr="001061F6" w:rsidRDefault="004401E6" w:rsidP="001061F6">
      <w:pPr>
        <w:pStyle w:val="ListParagraph"/>
        <w:numPr>
          <w:ilvl w:val="0"/>
          <w:numId w:val="25"/>
        </w:numPr>
        <w:spacing w:after="0" w:line="240" w:lineRule="auto"/>
        <w:ind w:left="0" w:firstLine="426"/>
        <w:jc w:val="both"/>
        <w:rPr>
          <w:rFonts w:ascii="Sylfaen" w:hAnsi="Sylfaen"/>
          <w:sz w:val="24"/>
          <w:szCs w:val="24"/>
        </w:rPr>
      </w:pPr>
      <w:r w:rsidRPr="001061F6">
        <w:rPr>
          <w:rFonts w:ascii="Sylfaen" w:hAnsi="Sylfaen"/>
          <w:sz w:val="24"/>
          <w:szCs w:val="24"/>
        </w:rPr>
        <w:lastRenderedPageBreak/>
        <w:t>արդյունքներ</w:t>
      </w:r>
    </w:p>
    <w:p w:rsidR="00EA7AF9" w:rsidRPr="001061F6" w:rsidRDefault="00EA7AF9" w:rsidP="001061F6">
      <w:pPr>
        <w:pStyle w:val="ListParagraph"/>
        <w:spacing w:after="0" w:line="240" w:lineRule="auto"/>
        <w:ind w:left="0" w:firstLine="426"/>
        <w:jc w:val="both"/>
        <w:rPr>
          <w:rFonts w:ascii="Sylfaen" w:hAnsi="Sylfaen"/>
          <w:i/>
          <w:sz w:val="24"/>
          <w:szCs w:val="24"/>
          <w:u w:val="single"/>
        </w:rPr>
      </w:pPr>
    </w:p>
    <w:p w:rsidR="000366E2" w:rsidRPr="001061F6" w:rsidRDefault="000366E2" w:rsidP="001061F6">
      <w:pPr>
        <w:pStyle w:val="ListParagraph"/>
        <w:spacing w:after="0" w:line="240" w:lineRule="auto"/>
        <w:ind w:left="0" w:firstLine="426"/>
        <w:jc w:val="both"/>
        <w:rPr>
          <w:rFonts w:ascii="Sylfaen" w:hAnsi="Sylfaen"/>
          <w:i/>
          <w:sz w:val="24"/>
          <w:szCs w:val="24"/>
          <w:u w:val="single"/>
        </w:rPr>
      </w:pPr>
      <w:r w:rsidRPr="001061F6">
        <w:rPr>
          <w:rFonts w:ascii="Sylfaen" w:hAnsi="Sylfaen"/>
          <w:i/>
          <w:sz w:val="24"/>
          <w:szCs w:val="24"/>
          <w:u w:val="single"/>
        </w:rPr>
        <w:t>SMART-նպատակներ</w:t>
      </w:r>
    </w:p>
    <w:p w:rsidR="00EA7AF9" w:rsidRPr="001061F6" w:rsidRDefault="00EA7AF9" w:rsidP="001061F6">
      <w:pPr>
        <w:pStyle w:val="ListParagraph"/>
        <w:spacing w:after="0" w:line="240" w:lineRule="auto"/>
        <w:ind w:left="0" w:firstLine="426"/>
        <w:jc w:val="both"/>
        <w:rPr>
          <w:rFonts w:ascii="Sylfaen" w:hAnsi="Sylfaen"/>
          <w:i/>
          <w:sz w:val="24"/>
          <w:szCs w:val="24"/>
          <w:u w:val="single"/>
        </w:rPr>
      </w:pPr>
    </w:p>
    <w:p w:rsidR="000366E2" w:rsidRPr="001061F6" w:rsidRDefault="000366E2" w:rsidP="001061F6">
      <w:pPr>
        <w:pStyle w:val="ListParagraph"/>
        <w:spacing w:after="0" w:line="240" w:lineRule="auto"/>
        <w:ind w:left="0" w:firstLine="426"/>
        <w:jc w:val="both"/>
        <w:rPr>
          <w:rFonts w:ascii="Sylfaen" w:hAnsi="Sylfaen" w:cs="Arial"/>
          <w:bCs/>
          <w:i/>
          <w:color w:val="202124"/>
          <w:sz w:val="24"/>
          <w:szCs w:val="24"/>
          <w:shd w:val="clear" w:color="auto" w:fill="FFFFFF"/>
        </w:rPr>
      </w:pPr>
      <w:r w:rsidRPr="001061F6">
        <w:rPr>
          <w:rFonts w:ascii="Sylfaen" w:hAnsi="Sylfaen"/>
          <w:b/>
          <w:i/>
          <w:sz w:val="24"/>
          <w:szCs w:val="24"/>
        </w:rPr>
        <w:t>S</w:t>
      </w:r>
      <w:r w:rsidRPr="001061F6">
        <w:rPr>
          <w:rFonts w:ascii="Sylfaen" w:hAnsi="Sylfaen"/>
          <w:i/>
          <w:sz w:val="24"/>
          <w:szCs w:val="24"/>
        </w:rPr>
        <w:t xml:space="preserve">-      </w:t>
      </w:r>
      <w:r w:rsidRPr="001061F6">
        <w:rPr>
          <w:rFonts w:ascii="Sylfaen" w:hAnsi="Sylfaen" w:cs="Arial"/>
          <w:bCs/>
          <w:i/>
          <w:color w:val="202124"/>
          <w:sz w:val="24"/>
          <w:szCs w:val="24"/>
          <w:shd w:val="clear" w:color="auto" w:fill="FFFFFF"/>
        </w:rPr>
        <w:t xml:space="preserve">Specific-        </w:t>
      </w:r>
      <w:r w:rsidR="00843590" w:rsidRPr="001061F6">
        <w:rPr>
          <w:rFonts w:ascii="Sylfaen" w:hAnsi="Sylfaen" w:cs="Arial"/>
          <w:bCs/>
          <w:i/>
          <w:color w:val="202124"/>
          <w:sz w:val="24"/>
          <w:szCs w:val="24"/>
          <w:shd w:val="clear" w:color="auto" w:fill="FFFFFF"/>
        </w:rPr>
        <w:t>հստակ</w:t>
      </w:r>
      <w:r w:rsidRPr="001061F6">
        <w:rPr>
          <w:rFonts w:ascii="Sylfaen" w:hAnsi="Sylfaen" w:cs="Arial"/>
          <w:bCs/>
          <w:i/>
          <w:color w:val="202124"/>
          <w:sz w:val="24"/>
          <w:szCs w:val="24"/>
          <w:shd w:val="clear" w:color="auto" w:fill="FFFFFF"/>
        </w:rPr>
        <w:t xml:space="preserve"> սահմանված</w:t>
      </w:r>
    </w:p>
    <w:p w:rsidR="000366E2" w:rsidRPr="001061F6" w:rsidRDefault="000366E2" w:rsidP="001061F6">
      <w:pPr>
        <w:pStyle w:val="ListParagraph"/>
        <w:spacing w:after="0" w:line="240" w:lineRule="auto"/>
        <w:ind w:left="0" w:firstLine="426"/>
        <w:jc w:val="both"/>
        <w:rPr>
          <w:rFonts w:ascii="Sylfaen" w:hAnsi="Sylfaen" w:cs="Arial"/>
          <w:bCs/>
          <w:i/>
          <w:color w:val="202124"/>
          <w:sz w:val="24"/>
          <w:szCs w:val="24"/>
          <w:shd w:val="clear" w:color="auto" w:fill="FFFFFF"/>
        </w:rPr>
      </w:pPr>
      <w:r w:rsidRPr="001061F6">
        <w:rPr>
          <w:rFonts w:ascii="Sylfaen" w:hAnsi="Sylfaen"/>
          <w:b/>
          <w:i/>
          <w:sz w:val="24"/>
          <w:szCs w:val="24"/>
        </w:rPr>
        <w:t>M</w:t>
      </w:r>
      <w:r w:rsidRPr="001061F6">
        <w:rPr>
          <w:rFonts w:ascii="Sylfaen" w:hAnsi="Sylfaen" w:cs="Arial"/>
          <w:bCs/>
          <w:i/>
          <w:color w:val="202124"/>
          <w:sz w:val="24"/>
          <w:szCs w:val="24"/>
          <w:shd w:val="clear" w:color="auto" w:fill="FFFFFF"/>
        </w:rPr>
        <w:t xml:space="preserve"> -    Measurable-   չափելի</w:t>
      </w:r>
    </w:p>
    <w:p w:rsidR="000366E2" w:rsidRPr="001061F6" w:rsidRDefault="000366E2" w:rsidP="001061F6">
      <w:pPr>
        <w:pStyle w:val="ListParagraph"/>
        <w:numPr>
          <w:ilvl w:val="0"/>
          <w:numId w:val="11"/>
        </w:numPr>
        <w:spacing w:after="0" w:line="240" w:lineRule="auto"/>
        <w:ind w:left="0" w:firstLine="426"/>
        <w:jc w:val="both"/>
        <w:rPr>
          <w:rFonts w:ascii="Sylfaen" w:hAnsi="Sylfaen"/>
          <w:i/>
          <w:sz w:val="24"/>
          <w:szCs w:val="24"/>
        </w:rPr>
      </w:pPr>
      <w:r w:rsidRPr="001061F6">
        <w:rPr>
          <w:rFonts w:ascii="Sylfaen" w:hAnsi="Sylfaen" w:cs="Arial"/>
          <w:bCs/>
          <w:i/>
          <w:color w:val="202124"/>
          <w:sz w:val="24"/>
          <w:szCs w:val="24"/>
          <w:shd w:val="clear" w:color="auto" w:fill="FFFFFF"/>
        </w:rPr>
        <w:t>Achievable-    հասանելի</w:t>
      </w:r>
    </w:p>
    <w:p w:rsidR="000366E2" w:rsidRPr="001061F6" w:rsidRDefault="000366E2" w:rsidP="001061F6">
      <w:pPr>
        <w:pStyle w:val="ListParagraph"/>
        <w:spacing w:after="0" w:line="240" w:lineRule="auto"/>
        <w:ind w:left="0" w:firstLine="426"/>
        <w:jc w:val="both"/>
        <w:rPr>
          <w:rFonts w:ascii="Sylfaen" w:hAnsi="Sylfaen"/>
          <w:i/>
          <w:sz w:val="24"/>
          <w:szCs w:val="24"/>
        </w:rPr>
      </w:pPr>
      <w:r w:rsidRPr="001061F6">
        <w:rPr>
          <w:rFonts w:ascii="Sylfaen" w:hAnsi="Sylfaen"/>
          <w:b/>
          <w:i/>
          <w:sz w:val="24"/>
          <w:szCs w:val="24"/>
        </w:rPr>
        <w:t>R</w:t>
      </w:r>
      <w:r w:rsidRPr="001061F6">
        <w:rPr>
          <w:rFonts w:ascii="Sylfaen" w:hAnsi="Sylfaen"/>
          <w:i/>
          <w:sz w:val="24"/>
          <w:szCs w:val="24"/>
        </w:rPr>
        <w:t xml:space="preserve">-    </w:t>
      </w:r>
      <w:r w:rsidRPr="001061F6">
        <w:rPr>
          <w:rFonts w:ascii="Sylfaen" w:hAnsi="Sylfaen" w:cs="Arial"/>
          <w:bCs/>
          <w:i/>
          <w:color w:val="202124"/>
          <w:sz w:val="24"/>
          <w:szCs w:val="24"/>
          <w:shd w:val="clear" w:color="auto" w:fill="FFFFFF"/>
        </w:rPr>
        <w:t>Relevant, Realistic- իրական և ակտուալ</w:t>
      </w:r>
    </w:p>
    <w:p w:rsidR="00EA7AF9" w:rsidRPr="001061F6" w:rsidRDefault="000366E2" w:rsidP="001061F6">
      <w:pPr>
        <w:pStyle w:val="ListParagraph"/>
        <w:spacing w:after="0" w:line="240" w:lineRule="auto"/>
        <w:ind w:left="0" w:firstLine="426"/>
        <w:jc w:val="both"/>
        <w:rPr>
          <w:rFonts w:ascii="Sylfaen" w:hAnsi="Sylfaen" w:cs="Arial"/>
          <w:i/>
          <w:color w:val="202124"/>
          <w:sz w:val="24"/>
          <w:szCs w:val="24"/>
          <w:shd w:val="clear" w:color="auto" w:fill="FFFFFF"/>
        </w:rPr>
      </w:pPr>
      <w:r w:rsidRPr="001061F6">
        <w:rPr>
          <w:rFonts w:ascii="Sylfaen" w:hAnsi="Sylfaen"/>
          <w:b/>
          <w:i/>
          <w:sz w:val="24"/>
          <w:szCs w:val="24"/>
        </w:rPr>
        <w:t>T</w:t>
      </w:r>
      <w:r w:rsidRPr="001061F6">
        <w:rPr>
          <w:rFonts w:ascii="Sylfaen" w:hAnsi="Sylfaen"/>
          <w:i/>
          <w:sz w:val="24"/>
          <w:szCs w:val="24"/>
        </w:rPr>
        <w:t xml:space="preserve">-    </w:t>
      </w:r>
      <w:r w:rsidRPr="001061F6">
        <w:rPr>
          <w:rFonts w:ascii="Sylfaen" w:hAnsi="Sylfaen" w:cs="Arial"/>
          <w:bCs/>
          <w:i/>
          <w:color w:val="202124"/>
          <w:sz w:val="24"/>
          <w:szCs w:val="24"/>
          <w:shd w:val="clear" w:color="auto" w:fill="FFFFFF"/>
        </w:rPr>
        <w:t>Time bound</w:t>
      </w:r>
      <w:r w:rsidRPr="001061F6">
        <w:rPr>
          <w:rFonts w:ascii="Sylfaen" w:hAnsi="Sylfaen" w:cs="Arial"/>
          <w:i/>
          <w:color w:val="202124"/>
          <w:sz w:val="24"/>
          <w:szCs w:val="24"/>
          <w:shd w:val="clear" w:color="auto" w:fill="FFFFFF"/>
        </w:rPr>
        <w:t>-    ժամանակի մեջ որոշակիացված</w:t>
      </w:r>
    </w:p>
    <w:p w:rsidR="000366E2" w:rsidRPr="001061F6" w:rsidRDefault="008F6558"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ab/>
      </w:r>
      <w:r w:rsidR="006B4991" w:rsidRPr="001061F6">
        <w:rPr>
          <w:rFonts w:ascii="Sylfaen" w:hAnsi="Sylfaen"/>
          <w:sz w:val="24"/>
          <w:szCs w:val="24"/>
        </w:rPr>
        <w:t xml:space="preserve">SMART </w:t>
      </w:r>
      <w:r w:rsidR="000366E2" w:rsidRPr="001061F6">
        <w:rPr>
          <w:rFonts w:ascii="Sylfaen" w:hAnsi="Sylfaen"/>
          <w:sz w:val="24"/>
          <w:szCs w:val="24"/>
        </w:rPr>
        <w:t xml:space="preserve">նպատակը իրատեսական, կոնկրետ/որոշակի/ և չափելի նպատակ է, որն ունի վերջնաժամկետ և համապատասխանում է ընկերության ռազմավարությանը:SMART մեթոդաբանությունը ստեղծվել է 1981 թ, </w:t>
      </w:r>
      <w:r w:rsidR="00606267" w:rsidRPr="001061F6">
        <w:rPr>
          <w:rFonts w:ascii="Sylfaen" w:hAnsi="Sylfaen"/>
          <w:sz w:val="24"/>
          <w:szCs w:val="24"/>
        </w:rPr>
        <w:t xml:space="preserve">Վաշինգտոնում </w:t>
      </w:r>
      <w:r w:rsidR="000366E2" w:rsidRPr="001061F6">
        <w:rPr>
          <w:rFonts w:ascii="Sylfaen" w:hAnsi="Sylfaen"/>
          <w:sz w:val="24"/>
          <w:szCs w:val="24"/>
        </w:rPr>
        <w:t>Ջորջ Թ. Դորանի կողմից՝ խորհրդատու և ռազմավարական պլանավորման գործընթացների նախկին ղեկավար:</w:t>
      </w:r>
    </w:p>
    <w:p w:rsidR="000366E2" w:rsidRPr="001061F6" w:rsidRDefault="000366E2" w:rsidP="001061F6">
      <w:pPr>
        <w:spacing w:after="0" w:line="240" w:lineRule="auto"/>
        <w:ind w:firstLine="426"/>
        <w:jc w:val="both"/>
        <w:rPr>
          <w:rFonts w:ascii="Sylfaen" w:hAnsi="Sylfaen"/>
          <w:i/>
          <w:sz w:val="24"/>
          <w:szCs w:val="24"/>
        </w:rPr>
      </w:pPr>
    </w:p>
    <w:p w:rsidR="000366E2" w:rsidRPr="001061F6" w:rsidRDefault="000366E2" w:rsidP="001061F6">
      <w:pPr>
        <w:spacing w:after="0"/>
        <w:ind w:firstLine="426"/>
        <w:jc w:val="center"/>
        <w:rPr>
          <w:rFonts w:ascii="Sylfaen" w:hAnsi="Sylfaen"/>
          <w:i/>
          <w:sz w:val="24"/>
          <w:szCs w:val="24"/>
        </w:rPr>
      </w:pPr>
      <w:r w:rsidRPr="001061F6">
        <w:rPr>
          <w:rFonts w:ascii="Sylfaen" w:hAnsi="Sylfaen"/>
          <w:i/>
          <w:noProof/>
          <w:sz w:val="24"/>
          <w:szCs w:val="24"/>
          <w:lang w:val="ru-RU" w:eastAsia="ru-RU"/>
        </w:rPr>
        <w:drawing>
          <wp:inline distT="0" distB="0" distL="0" distR="0">
            <wp:extent cx="3620712" cy="166796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130" cy="1688891"/>
                    </a:xfrm>
                    <a:prstGeom prst="rect">
                      <a:avLst/>
                    </a:prstGeom>
                    <a:noFill/>
                    <a:ln>
                      <a:noFill/>
                    </a:ln>
                  </pic:spPr>
                </pic:pic>
              </a:graphicData>
            </a:graphic>
          </wp:inline>
        </w:drawing>
      </w:r>
    </w:p>
    <w:p w:rsidR="000366E2" w:rsidRPr="001061F6" w:rsidRDefault="002E1BE7" w:rsidP="001061F6">
      <w:pPr>
        <w:spacing w:after="0"/>
        <w:ind w:firstLine="426"/>
        <w:jc w:val="both"/>
        <w:rPr>
          <w:rFonts w:ascii="Sylfaen" w:hAnsi="Sylfaen"/>
          <w:i/>
          <w:sz w:val="24"/>
          <w:szCs w:val="24"/>
        </w:rPr>
      </w:pPr>
      <w:r w:rsidRPr="001061F6">
        <w:rPr>
          <w:rFonts w:ascii="Sylfaen" w:hAnsi="Sylfaen"/>
          <w:i/>
          <w:sz w:val="24"/>
          <w:szCs w:val="24"/>
        </w:rPr>
        <w:t xml:space="preserve">Գծապատկեր 1. </w:t>
      </w:r>
      <w:r w:rsidRPr="001061F6">
        <w:rPr>
          <w:rFonts w:ascii="Sylfaen" w:hAnsi="Sylfaen"/>
          <w:b/>
          <w:i/>
          <w:sz w:val="24"/>
          <w:szCs w:val="24"/>
        </w:rPr>
        <w:t>՛՛</w:t>
      </w:r>
      <w:r w:rsidR="005D2F4D" w:rsidRPr="001061F6">
        <w:rPr>
          <w:rFonts w:ascii="Sylfaen" w:hAnsi="Sylfaen"/>
          <w:b/>
          <w:sz w:val="24"/>
          <w:szCs w:val="24"/>
        </w:rPr>
        <w:t xml:space="preserve"> SMART</w:t>
      </w:r>
      <w:r w:rsidRPr="001061F6">
        <w:rPr>
          <w:rFonts w:ascii="Sylfaen" w:hAnsi="Sylfaen"/>
          <w:b/>
          <w:i/>
          <w:sz w:val="24"/>
          <w:szCs w:val="24"/>
        </w:rPr>
        <w:t>՛՛նպատակներ</w:t>
      </w:r>
    </w:p>
    <w:p w:rsidR="00EA7AF9" w:rsidRPr="001061F6" w:rsidRDefault="00EA7AF9"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Բոլոր մակարդակներում կազմակերպության նպատակները պետք է օժտված լինեն հետևյալ բնութագրերով</w:t>
      </w:r>
      <w:r w:rsidRPr="001061F6">
        <w:rPr>
          <w:rFonts w:ascii="Sylfaen" w:hAnsi="Cambria Math" w:cs="Cambria Math"/>
          <w:sz w:val="24"/>
          <w:szCs w:val="24"/>
        </w:rPr>
        <w:t>․</w:t>
      </w:r>
    </w:p>
    <w:p w:rsidR="00EA7AF9" w:rsidRPr="001061F6" w:rsidRDefault="00EA7AF9" w:rsidP="001061F6">
      <w:pPr>
        <w:pStyle w:val="ListParagraph"/>
        <w:spacing w:after="0" w:line="240" w:lineRule="auto"/>
        <w:ind w:left="0" w:firstLine="426"/>
        <w:jc w:val="both"/>
        <w:rPr>
          <w:rFonts w:ascii="Sylfaen" w:hAnsi="Sylfaen" w:cs="GHEA Grapalat"/>
          <w:i/>
          <w:sz w:val="24"/>
          <w:szCs w:val="24"/>
          <w:u w:val="single"/>
        </w:rPr>
      </w:pPr>
      <w:r w:rsidRPr="001061F6">
        <w:rPr>
          <w:rFonts w:ascii="Sylfaen" w:hAnsi="Sylfaen"/>
          <w:sz w:val="24"/>
          <w:szCs w:val="24"/>
        </w:rPr>
        <w:sym w:font="Symbol" w:char="F0B7"/>
      </w:r>
      <w:r w:rsidRPr="001061F6">
        <w:rPr>
          <w:rFonts w:ascii="Sylfaen" w:hAnsi="Sylfaen"/>
          <w:i/>
          <w:sz w:val="24"/>
          <w:szCs w:val="24"/>
          <w:u w:val="single"/>
        </w:rPr>
        <w:t>Հստակություն և չափելիություն</w:t>
      </w:r>
    </w:p>
    <w:p w:rsidR="00EA7AF9" w:rsidRPr="001061F6" w:rsidRDefault="00EA7AF9"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 xml:space="preserve"> Հնարավորության սահմաններում նպատակները պետք է կրեն քանակական արտահայտություն</w:t>
      </w:r>
      <w:r w:rsidRPr="001061F6">
        <w:rPr>
          <w:rFonts w:ascii="Sylfaen" w:hAnsi="Sylfaen" w:cs="GHEA Grapalat"/>
          <w:sz w:val="24"/>
          <w:szCs w:val="24"/>
        </w:rPr>
        <w:t>:</w:t>
      </w:r>
      <w:r w:rsidRPr="001061F6">
        <w:rPr>
          <w:rFonts w:ascii="Sylfaen" w:hAnsi="Sylfaen"/>
          <w:sz w:val="24"/>
          <w:szCs w:val="24"/>
        </w:rPr>
        <w:t xml:space="preserve"> Ոչ բոլոր նպատակներն են ենթակա քանակական բնորոշման, նաև ցածր է բառային արտահայտությամբ ձևավորված նպատակների խթանիչ ազդեցությունը</w:t>
      </w:r>
      <w:r w:rsidRPr="001061F6">
        <w:rPr>
          <w:rFonts w:ascii="Sylfaen" w:hAnsi="Sylfaen" w:cs="GHEA Grapalat"/>
          <w:sz w:val="24"/>
          <w:szCs w:val="24"/>
        </w:rPr>
        <w:t>:</w:t>
      </w:r>
      <w:r w:rsidRPr="001061F6">
        <w:rPr>
          <w:rFonts w:ascii="Sylfaen" w:hAnsi="Sylfaen"/>
          <w:sz w:val="24"/>
          <w:szCs w:val="24"/>
        </w:rPr>
        <w:t xml:space="preserve"> Կառավարման վերին մակարդակում նպատակները կարող են ունենալ ինչպես քանակական, այնպես էլ` որակական բնույթ</w:t>
      </w:r>
      <w:r w:rsidRPr="001061F6">
        <w:rPr>
          <w:rFonts w:ascii="Sylfaen" w:hAnsi="Sylfaen" w:cs="GHEA Grapalat"/>
          <w:sz w:val="24"/>
          <w:szCs w:val="24"/>
        </w:rPr>
        <w:t>:</w:t>
      </w:r>
      <w:r w:rsidRPr="001061F6">
        <w:rPr>
          <w:rFonts w:ascii="Sylfaen" w:hAnsi="Sylfaen"/>
          <w:sz w:val="24"/>
          <w:szCs w:val="24"/>
        </w:rPr>
        <w:t xml:space="preserve"> Կարևորը, որ նրանք լինեն հստակ և թույլ տան վերահսկելու իրավիճակը</w:t>
      </w:r>
      <w:r w:rsidR="00843590" w:rsidRPr="001061F6">
        <w:rPr>
          <w:rFonts w:ascii="Sylfaen" w:hAnsi="Sylfaen" w:cs="GHEA Grapalat"/>
          <w:sz w:val="24"/>
          <w:szCs w:val="24"/>
        </w:rPr>
        <w:t>:</w:t>
      </w:r>
    </w:p>
    <w:p w:rsidR="00EA7AF9" w:rsidRPr="001061F6" w:rsidRDefault="00EA7AF9" w:rsidP="001061F6">
      <w:pPr>
        <w:pStyle w:val="ListParagraph"/>
        <w:spacing w:after="0" w:line="240" w:lineRule="auto"/>
        <w:ind w:left="0" w:firstLine="426"/>
        <w:jc w:val="both"/>
        <w:rPr>
          <w:rFonts w:ascii="Sylfaen" w:hAnsi="Sylfaen" w:cs="GHEA Grapalat"/>
          <w:i/>
          <w:sz w:val="24"/>
          <w:szCs w:val="24"/>
        </w:rPr>
      </w:pPr>
      <w:r w:rsidRPr="001061F6">
        <w:rPr>
          <w:rFonts w:ascii="Sylfaen" w:hAnsi="Sylfaen"/>
          <w:sz w:val="24"/>
          <w:szCs w:val="24"/>
        </w:rPr>
        <w:sym w:font="Symbol" w:char="F0B7"/>
      </w:r>
      <w:r w:rsidRPr="001061F6">
        <w:rPr>
          <w:rFonts w:ascii="Sylfaen" w:hAnsi="Sylfaen"/>
          <w:i/>
          <w:sz w:val="24"/>
          <w:szCs w:val="24"/>
        </w:rPr>
        <w:t>Դժվար հասանելի, բայց իրական նպատակներ</w:t>
      </w:r>
    </w:p>
    <w:p w:rsidR="00EA7AF9" w:rsidRPr="001061F6" w:rsidRDefault="00EA7AF9"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Մի անգամ ամերիկյան ֆիրմաներից մեկի մենեջերը հաշվեց, որ ղեկավարության կողմից դրված խնդիրների կատարման համար իր և իր աշխատողների աշխատանքային շաբաթը պետք է կազմի 100 ժամ</w:t>
      </w:r>
      <w:r w:rsidRPr="001061F6">
        <w:rPr>
          <w:rFonts w:ascii="Sylfaen" w:hAnsi="Sylfaen" w:cs="GHEA Grapalat"/>
          <w:sz w:val="24"/>
          <w:szCs w:val="24"/>
        </w:rPr>
        <w:t xml:space="preserve">: </w:t>
      </w:r>
      <w:r w:rsidRPr="001061F6">
        <w:rPr>
          <w:rFonts w:ascii="Sylfaen" w:hAnsi="Sylfaen"/>
          <w:sz w:val="24"/>
          <w:szCs w:val="24"/>
        </w:rPr>
        <w:t>Սկզբնական անհասանելի նպատակի միակ արդյունքն աշխատողների բարոյական վիճակի վատթարացումն էր</w:t>
      </w:r>
      <w:r w:rsidRPr="001061F6">
        <w:rPr>
          <w:rFonts w:ascii="Sylfaen" w:hAnsi="Sylfaen" w:cs="GHEA Grapalat"/>
          <w:sz w:val="24"/>
          <w:szCs w:val="24"/>
        </w:rPr>
        <w:t>:</w:t>
      </w:r>
      <w:r w:rsidRPr="001061F6">
        <w:rPr>
          <w:rFonts w:ascii="Sylfaen" w:hAnsi="Sylfaen"/>
          <w:sz w:val="24"/>
          <w:szCs w:val="24"/>
        </w:rPr>
        <w:t xml:space="preserve"> Նույնիսկ, պարզ նպատակների սահմանման ժամանակ, կարող է նկատվել աշխատողների մոտ մոտիվացիայի անկում</w:t>
      </w:r>
      <w:r w:rsidRPr="001061F6">
        <w:rPr>
          <w:rFonts w:ascii="Sylfaen" w:hAnsi="Sylfaen" w:cs="GHEA Grapalat"/>
          <w:sz w:val="24"/>
          <w:szCs w:val="24"/>
        </w:rPr>
        <w:t>:</w:t>
      </w:r>
      <w:r w:rsidRPr="001061F6">
        <w:rPr>
          <w:rFonts w:ascii="Sylfaen" w:hAnsi="Sylfaen"/>
          <w:sz w:val="24"/>
          <w:szCs w:val="24"/>
        </w:rPr>
        <w:t xml:space="preserve"> Իսկ, օրինակ, ամբիցիոզ նպատակները կարող են դեպի իրենց «քաշել» աշխատողներին և դրանով իսկ համապատասխանել բարձր ստանդարտների</w:t>
      </w:r>
      <w:r w:rsidRPr="001061F6">
        <w:rPr>
          <w:rFonts w:ascii="Sylfaen" w:hAnsi="Sylfaen" w:cs="GHEA Grapalat"/>
          <w:sz w:val="24"/>
          <w:szCs w:val="24"/>
        </w:rPr>
        <w:t>:</w:t>
      </w:r>
    </w:p>
    <w:p w:rsidR="00EA7AF9" w:rsidRPr="001061F6" w:rsidRDefault="00EA7AF9" w:rsidP="001061F6">
      <w:pPr>
        <w:pStyle w:val="ListParagraph"/>
        <w:spacing w:after="0" w:line="240" w:lineRule="auto"/>
        <w:ind w:left="0" w:firstLine="426"/>
        <w:jc w:val="both"/>
        <w:rPr>
          <w:rFonts w:ascii="Sylfaen" w:hAnsi="Sylfaen" w:cs="GHEA Grapalat"/>
          <w:i/>
          <w:sz w:val="24"/>
          <w:szCs w:val="24"/>
        </w:rPr>
      </w:pPr>
      <w:r w:rsidRPr="001061F6">
        <w:rPr>
          <w:rFonts w:ascii="Sylfaen" w:hAnsi="Sylfaen"/>
          <w:sz w:val="24"/>
          <w:szCs w:val="24"/>
        </w:rPr>
        <w:sym w:font="Symbol" w:char="F0B7"/>
      </w:r>
      <w:r w:rsidRPr="001061F6">
        <w:rPr>
          <w:rFonts w:ascii="Sylfaen" w:hAnsi="Sylfaen"/>
          <w:i/>
          <w:sz w:val="24"/>
          <w:szCs w:val="24"/>
        </w:rPr>
        <w:t>Հստակ որոշված ժամանակահատված</w:t>
      </w:r>
    </w:p>
    <w:p w:rsidR="00125181" w:rsidRPr="001061F6" w:rsidRDefault="00EA7AF9"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lastRenderedPageBreak/>
        <w:t xml:space="preserve"> Նպատակի սահմանումը ենթադրում է ժամանակահատվածի նշանակում, որի ընթացքում պետք է հասնեն նպատակներին, այսինքն` վերջնաժամկետների սահմանում, որի վերջում պետք է ներկայացվեն վերջնական արդյունքները</w:t>
      </w:r>
      <w:r w:rsidR="003A6EF5" w:rsidRPr="001061F6">
        <w:rPr>
          <w:rFonts w:ascii="Sylfaen" w:hAnsi="Sylfaen"/>
          <w:sz w:val="24"/>
          <w:szCs w:val="24"/>
        </w:rPr>
        <w:t>:</w:t>
      </w:r>
    </w:p>
    <w:p w:rsidR="00D265CC" w:rsidRPr="001061F6" w:rsidRDefault="00D265CC" w:rsidP="001061F6">
      <w:pPr>
        <w:pStyle w:val="ListParagraph"/>
        <w:spacing w:after="0" w:line="240" w:lineRule="auto"/>
        <w:ind w:left="0" w:firstLine="426"/>
        <w:jc w:val="both"/>
        <w:rPr>
          <w:rFonts w:ascii="Sylfaen" w:hAnsi="Sylfaen"/>
          <w:sz w:val="24"/>
          <w:szCs w:val="24"/>
        </w:rPr>
      </w:pPr>
    </w:p>
    <w:p w:rsidR="00E82C81" w:rsidRPr="001061F6" w:rsidRDefault="00E1164C" w:rsidP="001061F6">
      <w:pPr>
        <w:pStyle w:val="ListParagraph"/>
        <w:spacing w:after="0" w:line="240" w:lineRule="auto"/>
        <w:ind w:left="0" w:firstLine="426"/>
        <w:jc w:val="center"/>
        <w:rPr>
          <w:rFonts w:ascii="Sylfaen" w:hAnsi="Sylfaen"/>
          <w:b/>
          <w:i/>
          <w:sz w:val="24"/>
        </w:rPr>
      </w:pPr>
      <w:r w:rsidRPr="001061F6">
        <w:rPr>
          <w:rFonts w:ascii="Sylfaen" w:hAnsi="Sylfaen"/>
          <w:b/>
          <w:i/>
          <w:sz w:val="24"/>
        </w:rPr>
        <w:t xml:space="preserve">Ժամանակի պլանավորումը՝ որպես կարևոր փուլ </w:t>
      </w:r>
      <w:r w:rsidR="00B874E0" w:rsidRPr="001061F6">
        <w:rPr>
          <w:rFonts w:ascii="Sylfaen" w:hAnsi="Sylfaen"/>
          <w:b/>
          <w:i/>
          <w:sz w:val="24"/>
        </w:rPr>
        <w:t>“Time Management”</w:t>
      </w:r>
      <w:r w:rsidR="00E82C81" w:rsidRPr="001061F6">
        <w:rPr>
          <w:rFonts w:ascii="Sylfaen" w:hAnsi="Sylfaen"/>
          <w:b/>
          <w:i/>
          <w:sz w:val="24"/>
        </w:rPr>
        <w:t>–ում</w:t>
      </w:r>
    </w:p>
    <w:p w:rsidR="008F6558" w:rsidRPr="001061F6" w:rsidRDefault="008F6558" w:rsidP="001061F6">
      <w:pPr>
        <w:pStyle w:val="ListParagraph"/>
        <w:spacing w:after="0" w:line="240" w:lineRule="auto"/>
        <w:ind w:left="0" w:firstLine="426"/>
        <w:jc w:val="center"/>
        <w:rPr>
          <w:rFonts w:ascii="Sylfaen" w:hAnsi="Sylfaen"/>
          <w:b/>
          <w:i/>
          <w:sz w:val="28"/>
        </w:rPr>
      </w:pPr>
    </w:p>
    <w:p w:rsidR="003625C9" w:rsidRPr="001061F6" w:rsidRDefault="00236D52" w:rsidP="001061F6">
      <w:pPr>
        <w:pStyle w:val="ListParagraph"/>
        <w:spacing w:after="0" w:line="240" w:lineRule="auto"/>
        <w:ind w:left="0" w:firstLine="426"/>
        <w:jc w:val="center"/>
        <w:rPr>
          <w:rFonts w:ascii="Sylfaen" w:hAnsi="Sylfaen"/>
          <w:b/>
          <w:i/>
          <w:sz w:val="28"/>
        </w:rPr>
      </w:pPr>
      <w:r w:rsidRPr="001061F6">
        <w:rPr>
          <w:rFonts w:ascii="Sylfaen" w:hAnsi="Sylfaen"/>
          <w:noProof/>
          <w:sz w:val="28"/>
          <w:lang w:val="ru-RU" w:eastAsia="ru-RU"/>
        </w:rPr>
        <w:drawing>
          <wp:inline distT="0" distB="0" distL="0" distR="0">
            <wp:extent cx="1455724" cy="815141"/>
            <wp:effectExtent l="0" t="0" r="0" b="4445"/>
            <wp:docPr id="21" name="Рисунок 21" descr="C:\Users\я\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я\Desktop\images.jf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161" cy="837224"/>
                    </a:xfrm>
                    <a:prstGeom prst="rect">
                      <a:avLst/>
                    </a:prstGeom>
                    <a:noFill/>
                    <a:ln>
                      <a:noFill/>
                    </a:ln>
                  </pic:spPr>
                </pic:pic>
              </a:graphicData>
            </a:graphic>
          </wp:inline>
        </w:drawing>
      </w:r>
    </w:p>
    <w:p w:rsidR="003A6EF5" w:rsidRPr="001061F6" w:rsidRDefault="00125181" w:rsidP="001061F6">
      <w:pPr>
        <w:pStyle w:val="ListParagraph"/>
        <w:spacing w:after="0" w:line="240" w:lineRule="auto"/>
        <w:ind w:left="0" w:firstLine="426"/>
        <w:jc w:val="both"/>
        <w:rPr>
          <w:rFonts w:ascii="Sylfaen" w:hAnsi="Sylfaen" w:cs="GHEA Grapalat"/>
          <w:i/>
          <w:sz w:val="24"/>
        </w:rPr>
      </w:pPr>
      <w:r w:rsidRPr="001061F6">
        <w:rPr>
          <w:rFonts w:ascii="Sylfaen" w:hAnsi="Sylfaen"/>
          <w:sz w:val="24"/>
        </w:rPr>
        <w:t>Պլանը կամ նախագիծը հանդիսանում է կազմակերպության նպատակներին հասնելու «երթուղին», որն իր մեջ ներառում է ռեսուրսների բաշխման սխեմաները, օրացույցային գրաֆիկներն ու ընթացիկ առաջադրանքները</w:t>
      </w:r>
      <w:r w:rsidR="009137AA" w:rsidRPr="001061F6">
        <w:rPr>
          <w:rFonts w:ascii="Sylfaen" w:hAnsi="Sylfaen" w:cs="GHEA Grapalat"/>
          <w:sz w:val="24"/>
        </w:rPr>
        <w:t>:</w:t>
      </w:r>
      <w:r w:rsidR="009137AA" w:rsidRPr="001061F6">
        <w:rPr>
          <w:rFonts w:ascii="Sylfaen" w:hAnsi="Sylfaen"/>
          <w:i/>
          <w:sz w:val="24"/>
        </w:rPr>
        <w:t>՛՛</w:t>
      </w:r>
      <w:r w:rsidRPr="001061F6">
        <w:rPr>
          <w:rFonts w:ascii="Sylfaen" w:hAnsi="Sylfaen"/>
          <w:i/>
          <w:sz w:val="24"/>
        </w:rPr>
        <w:t>Պլանավորում</w:t>
      </w:r>
      <w:r w:rsidR="009137AA" w:rsidRPr="001061F6">
        <w:rPr>
          <w:rFonts w:ascii="Sylfaen" w:hAnsi="Sylfaen"/>
          <w:i/>
          <w:sz w:val="24"/>
        </w:rPr>
        <w:t xml:space="preserve">՛՛եզրույթն </w:t>
      </w:r>
      <w:r w:rsidRPr="001061F6">
        <w:rPr>
          <w:rFonts w:ascii="Sylfaen" w:hAnsi="Sylfaen"/>
          <w:i/>
          <w:sz w:val="24"/>
        </w:rPr>
        <w:t>իր մեջ է ներառում նպատակ և նախագիծ հասկացությունները, կազմակերպության նպատակների որոշման գործընթացը և նրանց հասնելու մեթոդները</w:t>
      </w:r>
      <w:r w:rsidR="006A25B5" w:rsidRPr="001061F6">
        <w:rPr>
          <w:rFonts w:ascii="Sylfaen" w:hAnsi="Sylfaen" w:cs="GHEA Grapalat"/>
          <w:i/>
          <w:sz w:val="24"/>
        </w:rPr>
        <w:t>:</w:t>
      </w:r>
      <w:r w:rsidR="003A6EF5" w:rsidRPr="001061F6">
        <w:rPr>
          <w:rFonts w:ascii="Sylfaen" w:hAnsi="Sylfaen" w:cs="GHEA Grapalat"/>
          <w:sz w:val="24"/>
        </w:rPr>
        <w:t xml:space="preserve">Ժամանակի պլանավորումը ներառում է  </w:t>
      </w:r>
      <w:r w:rsidR="003A6EF5" w:rsidRPr="001061F6">
        <w:rPr>
          <w:rFonts w:ascii="Sylfaen" w:hAnsi="Sylfaen"/>
          <w:sz w:val="24"/>
          <w:szCs w:val="24"/>
        </w:rPr>
        <w:t>նպատակների կառավարման (</w:t>
      </w:r>
      <w:r w:rsidR="003A6EF5" w:rsidRPr="001061F6">
        <w:rPr>
          <w:rFonts w:ascii="Sylfaen" w:hAnsi="Sylfaen" w:cs="Arial"/>
          <w:i/>
          <w:iCs/>
          <w:sz w:val="24"/>
          <w:szCs w:val="24"/>
          <w:shd w:val="clear" w:color="auto" w:fill="FFFFFF"/>
          <w:lang/>
        </w:rPr>
        <w:t>Management by Objectives</w:t>
      </w:r>
      <w:r w:rsidR="003A6EF5" w:rsidRPr="001061F6">
        <w:rPr>
          <w:rFonts w:ascii="Sylfaen" w:hAnsi="Sylfaen" w:cs="Arial"/>
          <w:sz w:val="24"/>
          <w:szCs w:val="24"/>
          <w:shd w:val="clear" w:color="auto" w:fill="FFFFFF"/>
        </w:rPr>
        <w:t>, MBO</w:t>
      </w:r>
      <w:r w:rsidR="003A6EF5" w:rsidRPr="001061F6">
        <w:rPr>
          <w:rFonts w:ascii="Sylfaen" w:hAnsi="Sylfaen"/>
          <w:sz w:val="24"/>
          <w:szCs w:val="24"/>
        </w:rPr>
        <w:t>) գործընթացը, որն ապահովում է յուրաքանչյուր բաժնի, նախագծի և աշխատողի համար մենեջերների և աշխատողների կողմից նպատակների որոշակիացում, որը կիրառվում է կազմակերպության գործունեության հաջորդական արդյունքներին հետևելու համար</w:t>
      </w:r>
      <w:r w:rsidR="003A6EF5" w:rsidRPr="001061F6">
        <w:rPr>
          <w:rFonts w:ascii="Sylfaen" w:hAnsi="Sylfaen" w:cs="GHEA Grapalat"/>
          <w:sz w:val="24"/>
          <w:szCs w:val="24"/>
        </w:rPr>
        <w:t>:</w:t>
      </w:r>
      <w:r w:rsidR="003A6EF5" w:rsidRPr="001061F6">
        <w:rPr>
          <w:rFonts w:ascii="Sylfaen" w:hAnsi="Sylfaen"/>
          <w:sz w:val="24"/>
          <w:szCs w:val="24"/>
        </w:rPr>
        <w:t xml:space="preserve"> Նպատակների կառավարման արդյունավետ գործընթացը ներառում է հետևյալ փուլերը</w:t>
      </w:r>
      <w:r w:rsidR="003A6EF5" w:rsidRPr="001061F6">
        <w:rPr>
          <w:rFonts w:ascii="Sylfaen" w:hAnsi="Cambria Math" w:cs="Cambria Math"/>
          <w:sz w:val="24"/>
          <w:szCs w:val="24"/>
        </w:rPr>
        <w:t>․</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sym w:font="Symbol" w:char="F0B7"/>
      </w:r>
      <w:r w:rsidRPr="001061F6">
        <w:rPr>
          <w:rFonts w:ascii="Sylfaen" w:hAnsi="Sylfaen"/>
          <w:sz w:val="24"/>
          <w:szCs w:val="24"/>
        </w:rPr>
        <w:t xml:space="preserve"> Նպատակների սահմանում</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 xml:space="preserve"> Կառավարման ամենաբարդ փուլն է</w:t>
      </w:r>
      <w:r w:rsidRPr="001061F6">
        <w:rPr>
          <w:rFonts w:ascii="Sylfaen" w:hAnsi="Sylfaen" w:cs="GHEA Grapalat"/>
          <w:sz w:val="24"/>
          <w:szCs w:val="24"/>
        </w:rPr>
        <w:t>:</w:t>
      </w:r>
      <w:r w:rsidRPr="001061F6">
        <w:rPr>
          <w:rFonts w:ascii="Sylfaen" w:hAnsi="Sylfaen"/>
          <w:sz w:val="24"/>
          <w:szCs w:val="24"/>
        </w:rPr>
        <w:t xml:space="preserve"> Նպատակների սահմանման գործընթացին մասնակցում են բոլոր մակարդակների աշխատողները</w:t>
      </w:r>
      <w:r w:rsidRPr="001061F6">
        <w:rPr>
          <w:rFonts w:ascii="Sylfaen" w:hAnsi="Sylfaen" w:cs="GHEA Grapalat"/>
          <w:sz w:val="24"/>
          <w:szCs w:val="24"/>
        </w:rPr>
        <w:t>:</w:t>
      </w:r>
      <w:r w:rsidRPr="001061F6">
        <w:rPr>
          <w:rFonts w:ascii="Sylfaen" w:hAnsi="Sylfaen"/>
          <w:sz w:val="24"/>
          <w:szCs w:val="24"/>
        </w:rPr>
        <w:t xml:space="preserve"> Նպատակները պետք է լինեն կոնկրետ և իրական, իսկ իրենց նվաճումը` սահմանափակ ժամանակում</w:t>
      </w:r>
      <w:r w:rsidRPr="001061F6">
        <w:rPr>
          <w:rFonts w:ascii="Sylfaen" w:hAnsi="Sylfaen" w:cs="GHEA Grapalat"/>
          <w:sz w:val="24"/>
          <w:szCs w:val="24"/>
        </w:rPr>
        <w:t>:</w:t>
      </w:r>
      <w:r w:rsidRPr="001061F6">
        <w:rPr>
          <w:rFonts w:ascii="Sylfaen" w:hAnsi="Sylfaen"/>
          <w:sz w:val="24"/>
          <w:szCs w:val="24"/>
        </w:rPr>
        <w:t xml:space="preserve"> Բացի դրանից, դրված խնդիրների լուծման համար պատասխանատվություն պետք է կրեն կոնկրետ աշխատողներ</w:t>
      </w:r>
      <w:r w:rsidRPr="001061F6">
        <w:rPr>
          <w:rFonts w:ascii="Sylfaen" w:hAnsi="Sylfaen" w:cs="GHEA Grapalat"/>
          <w:sz w:val="24"/>
          <w:szCs w:val="24"/>
        </w:rPr>
        <w:t>:</w:t>
      </w:r>
      <w:r w:rsidRPr="001061F6">
        <w:rPr>
          <w:rFonts w:ascii="Sylfaen" w:hAnsi="Sylfaen"/>
          <w:i/>
          <w:sz w:val="24"/>
          <w:szCs w:val="24"/>
        </w:rPr>
        <w:t>Նպատակները կարող են լինել քանակական կամ որակական</w:t>
      </w:r>
      <w:r w:rsidRPr="001061F6">
        <w:rPr>
          <w:rFonts w:ascii="Sylfaen" w:hAnsi="Sylfaen" w:cs="GHEA Grapalat"/>
          <w:sz w:val="24"/>
          <w:szCs w:val="24"/>
        </w:rPr>
        <w:t>:</w:t>
      </w:r>
      <w:r w:rsidRPr="001061F6">
        <w:rPr>
          <w:rFonts w:ascii="Sylfaen" w:hAnsi="Sylfaen"/>
          <w:sz w:val="24"/>
          <w:szCs w:val="24"/>
        </w:rPr>
        <w:t xml:space="preserve"> Շատ կարևոր է, որ նպատակների սահմանման գործընթացում որքան հնարավոր է շատ աշխատողներ ներգրավվեն գործընթացի մեջ</w:t>
      </w:r>
      <w:r w:rsidRPr="001061F6">
        <w:rPr>
          <w:rFonts w:ascii="Sylfaen" w:hAnsi="Sylfaen" w:cs="GHEA Grapalat"/>
          <w:sz w:val="24"/>
          <w:szCs w:val="24"/>
        </w:rPr>
        <w:t>:</w:t>
      </w:r>
      <w:r w:rsidRPr="001061F6">
        <w:rPr>
          <w:rFonts w:ascii="Sylfaen" w:hAnsi="Sylfaen"/>
          <w:sz w:val="24"/>
          <w:szCs w:val="24"/>
        </w:rPr>
        <w:t xml:space="preserve"> Եթե աշխատանքը կատարվում է խմբերով, ապա նպատակների սահմանման գործընթացում մասնակցություն կարող է ցուցաբերել խմբի յուրաքանչյուր անդամ</w:t>
      </w:r>
      <w:r w:rsidRPr="001061F6">
        <w:rPr>
          <w:rFonts w:ascii="Sylfaen" w:hAnsi="Sylfaen" w:cs="GHEA Grapalat"/>
          <w:sz w:val="24"/>
          <w:szCs w:val="24"/>
        </w:rPr>
        <w:t>:</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sym w:font="Symbol" w:char="F0B7"/>
      </w:r>
      <w:r w:rsidRPr="001061F6">
        <w:rPr>
          <w:rFonts w:ascii="Sylfaen" w:hAnsi="Sylfaen"/>
          <w:sz w:val="24"/>
          <w:szCs w:val="24"/>
        </w:rPr>
        <w:t xml:space="preserve"> Գործողությունների պլանի մշակում</w:t>
      </w:r>
      <w:r w:rsidRPr="001061F6">
        <w:rPr>
          <w:rFonts w:ascii="Sylfaen" w:hAnsi="Sylfaen" w:cs="GHEA Grapalat"/>
          <w:sz w:val="24"/>
          <w:szCs w:val="24"/>
        </w:rPr>
        <w:t>:</w:t>
      </w:r>
      <w:r w:rsidRPr="001061F6">
        <w:rPr>
          <w:rFonts w:ascii="Sylfaen" w:hAnsi="Sylfaen"/>
          <w:sz w:val="24"/>
          <w:szCs w:val="24"/>
        </w:rPr>
        <w:t xml:space="preserve"> Գործողությունների պլանը որոշում է կոնկրետ քայլեր՝ դրված անհրաժեշտ նպատակներին հասնելու համար</w:t>
      </w:r>
      <w:r w:rsidRPr="001061F6">
        <w:rPr>
          <w:rFonts w:ascii="Sylfaen" w:hAnsi="Sylfaen" w:cs="GHEA Grapalat"/>
          <w:sz w:val="24"/>
          <w:szCs w:val="24"/>
        </w:rPr>
        <w:t>:</w:t>
      </w:r>
      <w:r w:rsidRPr="001061F6">
        <w:rPr>
          <w:rFonts w:ascii="Sylfaen" w:hAnsi="Sylfaen"/>
          <w:sz w:val="24"/>
          <w:szCs w:val="24"/>
        </w:rPr>
        <w:t xml:space="preserve"> Այդպիսի պլաններ մշակվում են ինչպես բաժինների, այնպես էլ առանձին աշխատողների համար</w:t>
      </w:r>
      <w:r w:rsidRPr="001061F6">
        <w:rPr>
          <w:rFonts w:ascii="Sylfaen" w:hAnsi="Sylfaen" w:cs="GHEA Grapalat"/>
          <w:sz w:val="24"/>
          <w:szCs w:val="24"/>
        </w:rPr>
        <w:t>:</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sym w:font="Symbol" w:char="F0B7"/>
      </w:r>
      <w:r w:rsidRPr="001061F6">
        <w:rPr>
          <w:rFonts w:ascii="Sylfaen" w:hAnsi="Sylfaen"/>
          <w:sz w:val="24"/>
          <w:szCs w:val="24"/>
        </w:rPr>
        <w:t xml:space="preserve"> Դեպի նպատակ շարժման վերահսկում</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 xml:space="preserve"> Մենեջերները պարբերաբար պետք է վերահսկեն նպատակների «շարժման գրաֆիկը», որպեսզի համոզվեն գործողությունների պլանի կատարման մեջ</w:t>
      </w:r>
      <w:r w:rsidRPr="001061F6">
        <w:rPr>
          <w:rFonts w:ascii="Sylfaen" w:hAnsi="Sylfaen" w:cs="GHEA Grapalat"/>
          <w:sz w:val="24"/>
          <w:szCs w:val="24"/>
        </w:rPr>
        <w:t>:</w:t>
      </w:r>
      <w:r w:rsidRPr="001061F6">
        <w:rPr>
          <w:rFonts w:ascii="Sylfaen" w:hAnsi="Sylfaen"/>
          <w:sz w:val="24"/>
          <w:szCs w:val="24"/>
        </w:rPr>
        <w:t xml:space="preserve"> Այն անցկացվում է պլանային ժամանակաշրջանի սկզբից հետո երեք, վեց և ինը ամիս հետո</w:t>
      </w:r>
      <w:r w:rsidRPr="001061F6">
        <w:rPr>
          <w:rFonts w:ascii="Sylfaen" w:hAnsi="Sylfaen" w:cs="GHEA Grapalat"/>
          <w:sz w:val="24"/>
          <w:szCs w:val="24"/>
        </w:rPr>
        <w:t>:</w:t>
      </w:r>
      <w:r w:rsidRPr="001061F6">
        <w:rPr>
          <w:rFonts w:ascii="Sylfaen" w:hAnsi="Sylfaen"/>
          <w:sz w:val="24"/>
          <w:szCs w:val="24"/>
        </w:rPr>
        <w:t xml:space="preserve"> Սակայն հնարավոր է ստուգումների ժամանակ «շարժման» փոփոխություն</w:t>
      </w:r>
      <w:r w:rsidRPr="001061F6">
        <w:rPr>
          <w:rFonts w:ascii="Sylfaen" w:hAnsi="Sylfaen" w:cs="GHEA Grapalat"/>
          <w:sz w:val="24"/>
          <w:szCs w:val="24"/>
        </w:rPr>
        <w:t>:</w:t>
      </w:r>
      <w:r w:rsidRPr="001061F6">
        <w:rPr>
          <w:rFonts w:ascii="Sylfaen" w:hAnsi="Sylfaen"/>
          <w:sz w:val="24"/>
          <w:szCs w:val="24"/>
        </w:rPr>
        <w:t xml:space="preserve"> Կարևորը վերջնական նպատակներին հասնելն է </w:t>
      </w:r>
      <w:r w:rsidRPr="001061F6">
        <w:rPr>
          <w:rFonts w:ascii="Sylfaen" w:hAnsi="Sylfaen" w:cs="GHEA Grapalat"/>
          <w:sz w:val="24"/>
          <w:szCs w:val="24"/>
        </w:rPr>
        <w:t>:</w:t>
      </w:r>
    </w:p>
    <w:p w:rsidR="003A6EF5" w:rsidRPr="001061F6" w:rsidRDefault="003A6EF5"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sym w:font="Symbol" w:char="F0B7"/>
      </w:r>
      <w:r w:rsidRPr="001061F6">
        <w:rPr>
          <w:rFonts w:ascii="Sylfaen" w:hAnsi="Sylfaen"/>
          <w:sz w:val="24"/>
          <w:szCs w:val="24"/>
        </w:rPr>
        <w:t xml:space="preserve"> Գործունեության արդյունքների գնահատում</w:t>
      </w:r>
      <w:r w:rsidRPr="001061F6">
        <w:rPr>
          <w:rFonts w:ascii="Sylfaen" w:hAnsi="Sylfaen" w:cs="GHEA Grapalat"/>
          <w:sz w:val="24"/>
          <w:szCs w:val="24"/>
        </w:rPr>
        <w:t>:</w:t>
      </w:r>
      <w:r w:rsidRPr="001061F6">
        <w:rPr>
          <w:rFonts w:ascii="Sylfaen" w:hAnsi="Sylfaen"/>
          <w:sz w:val="24"/>
          <w:szCs w:val="24"/>
        </w:rPr>
        <w:t xml:space="preserve"> Նպատակների կառավարման վերջին փուլի էությունը կայանում է բաժինների և աշխատողների կողմից նպատակներին հասնելու արդյունքների գնահատման մեջ</w:t>
      </w:r>
      <w:r w:rsidRPr="001061F6">
        <w:rPr>
          <w:rFonts w:ascii="Sylfaen" w:hAnsi="Sylfaen" w:cs="GHEA Grapalat"/>
          <w:sz w:val="24"/>
          <w:szCs w:val="24"/>
        </w:rPr>
        <w:t>:</w:t>
      </w:r>
      <w:r w:rsidRPr="001061F6">
        <w:rPr>
          <w:rFonts w:ascii="Sylfaen" w:hAnsi="Sylfaen"/>
          <w:sz w:val="24"/>
          <w:szCs w:val="24"/>
        </w:rPr>
        <w:t xml:space="preserve"> Գնահատման դրական արդյունքների դեպքում գործում է պարգևատրման համակարգը</w:t>
      </w:r>
      <w:r w:rsidRPr="001061F6">
        <w:rPr>
          <w:rFonts w:ascii="Sylfaen" w:hAnsi="Sylfaen" w:cs="GHEA Grapalat"/>
          <w:sz w:val="24"/>
          <w:szCs w:val="24"/>
        </w:rPr>
        <w:t>:</w:t>
      </w:r>
      <w:r w:rsidRPr="001061F6">
        <w:rPr>
          <w:rFonts w:ascii="Sylfaen" w:hAnsi="Sylfaen"/>
          <w:sz w:val="24"/>
          <w:szCs w:val="24"/>
        </w:rPr>
        <w:t xml:space="preserve"> Բաժնի կամ ամբողջ կազմակերպության գործունեության </w:t>
      </w:r>
      <w:r w:rsidRPr="001061F6">
        <w:rPr>
          <w:rFonts w:ascii="Sylfaen" w:hAnsi="Sylfaen"/>
          <w:sz w:val="24"/>
          <w:szCs w:val="24"/>
        </w:rPr>
        <w:lastRenderedPageBreak/>
        <w:t>գնահատումը հիմք է ծառայում հաջորդ տարի նպատակների սահմանման համար, այսինքն` նպատակների կառավարման ցիկլը վերականգնվում է</w:t>
      </w:r>
      <w:r w:rsidRPr="001061F6">
        <w:rPr>
          <w:rFonts w:ascii="Sylfaen" w:hAnsi="Sylfaen" w:cs="GHEA Grapalat"/>
          <w:sz w:val="24"/>
          <w:szCs w:val="24"/>
        </w:rPr>
        <w:t>:</w:t>
      </w:r>
      <w:r w:rsidRPr="001061F6">
        <w:rPr>
          <w:rFonts w:ascii="Sylfaen" w:hAnsi="Sylfaen"/>
          <w:sz w:val="24"/>
          <w:szCs w:val="24"/>
        </w:rPr>
        <w:t xml:space="preserve"> Այս մոդելը կարող է կիրառվել բոլոր կազմակերպություններում, որի ճիշտ կիրառումը թույլ կտա կազմակերպություններին մի շարք օգուտներ ստանալ</w:t>
      </w:r>
      <w:r w:rsidRPr="001061F6">
        <w:rPr>
          <w:rFonts w:ascii="Sylfaen" w:hAnsi="Sylfaen" w:cs="GHEA Grapalat"/>
          <w:sz w:val="24"/>
          <w:szCs w:val="24"/>
        </w:rPr>
        <w:t>:</w:t>
      </w:r>
      <w:r w:rsidRPr="001061F6">
        <w:rPr>
          <w:rFonts w:ascii="Sylfaen" w:hAnsi="Sylfaen"/>
          <w:sz w:val="24"/>
          <w:szCs w:val="24"/>
        </w:rPr>
        <w:t xml:space="preserve"> Քանի որ այս մոդելի հիմքում ընկած է կազմակերպության բոլոր աշխատողների ներգրավվածությունն, այստեղից հետևում է, որ կիրառումը թույլ կտա նաև բարձրացնել մոտիվացիան</w:t>
      </w:r>
      <w:r w:rsidRPr="001061F6">
        <w:rPr>
          <w:rFonts w:ascii="Sylfaen" w:hAnsi="Sylfaen" w:cs="GHEA Grapalat"/>
          <w:sz w:val="24"/>
          <w:szCs w:val="24"/>
        </w:rPr>
        <w:t>:</w:t>
      </w:r>
      <w:r w:rsidRPr="001061F6">
        <w:rPr>
          <w:rFonts w:ascii="Sylfaen" w:hAnsi="Sylfaen"/>
          <w:sz w:val="24"/>
          <w:szCs w:val="24"/>
        </w:rPr>
        <w:t xml:space="preserve">  Սակայն այն դեպքերում, երբ արտաքին միջավայրում կամ կազմակերպություններում կատարվում են զգալի փոփոխություններ` MBO-ի արդյունավետությունն իջնում է</w:t>
      </w:r>
      <w:r w:rsidRPr="001061F6">
        <w:rPr>
          <w:rFonts w:ascii="Sylfaen" w:hAnsi="Sylfaen" w:cs="GHEA Grapalat"/>
          <w:sz w:val="24"/>
          <w:szCs w:val="24"/>
        </w:rPr>
        <w:t>:</w:t>
      </w:r>
      <w:r w:rsidRPr="001061F6">
        <w:rPr>
          <w:rFonts w:ascii="Sylfaen" w:hAnsi="Sylfaen"/>
          <w:sz w:val="24"/>
          <w:szCs w:val="24"/>
        </w:rPr>
        <w:t xml:space="preserve"> Որպեսզի հնարավոր լինի կատարված և պլանավորված արդյունքների ճիշտ գնահատում կատարել, անհրաժեշտ է որոշակի կայնություն ինչպես կազմակերպության ներսում, այնպես էլ նրա սահմաններից դուրս</w:t>
      </w:r>
      <w:r w:rsidRPr="001061F6">
        <w:rPr>
          <w:rFonts w:ascii="Sylfaen" w:hAnsi="Sylfaen" w:cs="GHEA Grapalat"/>
          <w:sz w:val="24"/>
          <w:szCs w:val="24"/>
        </w:rPr>
        <w:t>:</w:t>
      </w:r>
      <w:r w:rsidRPr="001061F6">
        <w:rPr>
          <w:rFonts w:ascii="Sylfaen" w:hAnsi="Sylfaen"/>
          <w:sz w:val="24"/>
          <w:szCs w:val="24"/>
        </w:rPr>
        <w:t xml:space="preserve"> MBO-ի վրա բացասական ազդեցություն ունի աշխատողների և ղեկավարների միջև լարված հարաբերությունները, մենեջերների և ենթակաների միջև անվստահությունը</w:t>
      </w:r>
      <w:r w:rsidRPr="001061F6">
        <w:rPr>
          <w:rFonts w:ascii="Sylfaen" w:hAnsi="Sylfaen" w:cs="GHEA Grapalat"/>
          <w:sz w:val="24"/>
          <w:szCs w:val="24"/>
        </w:rPr>
        <w:t>:</w:t>
      </w:r>
      <w:r w:rsidRPr="001061F6">
        <w:rPr>
          <w:rFonts w:ascii="Sylfaen" w:hAnsi="Sylfaen"/>
          <w:sz w:val="24"/>
          <w:szCs w:val="24"/>
        </w:rPr>
        <w:t xml:space="preserve"> Որոշ դեպքերում կատարվում է մի նպատակի փոփոխումը մյուսով, երբ օրինակ աշխատողների ուշադրությունը կենտրոնացած է միայն օպերատիվ առաջադրանքների վրա, որոնք չեն համապատասխանում կորպորատիվ նպատակների հետ</w:t>
      </w:r>
      <w:r w:rsidRPr="001061F6">
        <w:rPr>
          <w:rFonts w:ascii="Sylfaen" w:hAnsi="Sylfaen" w:cs="GHEA Grapalat"/>
          <w:sz w:val="24"/>
          <w:szCs w:val="24"/>
        </w:rPr>
        <w:t>:</w:t>
      </w:r>
      <w:r w:rsidRPr="001061F6">
        <w:rPr>
          <w:rFonts w:ascii="Sylfaen" w:hAnsi="Sylfaen"/>
          <w:sz w:val="24"/>
          <w:szCs w:val="24"/>
        </w:rPr>
        <w:t xml:space="preserve"> Հնարավոր է նաև այլ իրավիճակ, երբ որոշ կազմակերպություններում առկա ավելորդ խիստ, կոպիտ ղեկավարումը և օրենքները չեն համապատասխանում MBO-ի սկզբունքներին՝ աշխատողի և ղեկավարի համատեղ աշխատանքին</w:t>
      </w:r>
      <w:r w:rsidRPr="001061F6">
        <w:rPr>
          <w:rFonts w:ascii="Sylfaen" w:hAnsi="Sylfaen" w:cs="GHEA Grapalat"/>
          <w:sz w:val="24"/>
          <w:szCs w:val="24"/>
        </w:rPr>
        <w:t>:</w:t>
      </w:r>
      <w:r w:rsidRPr="001061F6">
        <w:rPr>
          <w:rFonts w:ascii="Sylfaen" w:hAnsi="Sylfaen"/>
          <w:sz w:val="24"/>
          <w:szCs w:val="24"/>
        </w:rPr>
        <w:t xml:space="preserve"> Ինչպես նաև MBO-ն ենթադրում է որոշակի ծավալի փաստաթղթային աշխատանք</w:t>
      </w:r>
      <w:r w:rsidRPr="001061F6">
        <w:rPr>
          <w:rFonts w:ascii="Sylfaen" w:hAnsi="Sylfaen" w:cs="GHEA Grapalat"/>
          <w:sz w:val="24"/>
          <w:szCs w:val="24"/>
        </w:rPr>
        <w:t>:</w:t>
      </w:r>
    </w:p>
    <w:p w:rsidR="003A6EF5" w:rsidRPr="001061F6" w:rsidRDefault="003A6EF5"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Վերջիններս իրենց հերթին կազմակերպությանն ապահովում են որոշակի օգուտներով</w:t>
      </w:r>
      <w:r w:rsidRPr="001061F6">
        <w:rPr>
          <w:rFonts w:ascii="Sylfaen" w:hAnsi="Cambria Math" w:cs="Cambria Math"/>
          <w:sz w:val="24"/>
          <w:szCs w:val="24"/>
        </w:rPr>
        <w:t>․</w:t>
      </w:r>
    </w:p>
    <w:p w:rsidR="003A6EF5" w:rsidRPr="001061F6" w:rsidRDefault="003A6EF5" w:rsidP="001061F6">
      <w:pPr>
        <w:pStyle w:val="ListParagraph"/>
        <w:spacing w:after="0" w:line="240" w:lineRule="auto"/>
        <w:ind w:left="0" w:firstLine="426"/>
        <w:jc w:val="both"/>
        <w:rPr>
          <w:rFonts w:ascii="Sylfaen" w:hAnsi="Sylfaen" w:cs="GHEA Grapalat"/>
          <w:i/>
          <w:sz w:val="24"/>
          <w:szCs w:val="24"/>
        </w:rPr>
      </w:pPr>
      <w:r w:rsidRPr="001061F6">
        <w:rPr>
          <w:rFonts w:ascii="Sylfaen" w:hAnsi="Sylfaen"/>
          <w:sz w:val="24"/>
          <w:szCs w:val="24"/>
        </w:rPr>
        <w:sym w:font="Symbol" w:char="F0B7"/>
      </w:r>
      <w:r w:rsidRPr="001061F6">
        <w:rPr>
          <w:rFonts w:ascii="Sylfaen" w:hAnsi="Sylfaen"/>
          <w:i/>
          <w:sz w:val="24"/>
          <w:szCs w:val="24"/>
        </w:rPr>
        <w:t>Հիմնավորում</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 xml:space="preserve"> Առաքելության հայտարարության մեջ պարունակվում է ինֆորմացիա այն մասին, թե ինչ է իրենից ներկայացնում կազմակերպությունը և առհասարակ ինչի համար այն գոյություն ունի</w:t>
      </w:r>
      <w:r w:rsidRPr="001061F6">
        <w:rPr>
          <w:rFonts w:ascii="Sylfaen" w:hAnsi="Sylfaen" w:cs="GHEA Grapalat"/>
          <w:sz w:val="24"/>
          <w:szCs w:val="24"/>
        </w:rPr>
        <w:t>:</w:t>
      </w:r>
      <w:r w:rsidRPr="001061F6">
        <w:rPr>
          <w:rFonts w:ascii="Sylfaen" w:hAnsi="Sylfaen"/>
          <w:sz w:val="24"/>
          <w:szCs w:val="24"/>
        </w:rPr>
        <w:t xml:space="preserve"> Արտաքին հետաքրքված անձանց համար՝ ներդրողներ, սպառողներ և մատակարարներ, որոնց համար առաքելությունը պարունակում է կազմակերպության գործողությունների հիմնավորվածության մասին ինֆորմացիա, այսինքն` նրանք և հասարակությունը նույնպես դրական են տրամադրված դեպի կազմակերպությունը</w:t>
      </w:r>
      <w:r w:rsidRPr="001061F6">
        <w:rPr>
          <w:rFonts w:ascii="Sylfaen" w:hAnsi="Sylfaen" w:cs="GHEA Grapalat"/>
          <w:sz w:val="24"/>
          <w:szCs w:val="24"/>
        </w:rPr>
        <w:t>:</w:t>
      </w:r>
      <w:r w:rsidRPr="001061F6">
        <w:rPr>
          <w:rFonts w:ascii="Sylfaen" w:hAnsi="Sylfaen"/>
          <w:sz w:val="24"/>
          <w:szCs w:val="24"/>
        </w:rPr>
        <w:t xml:space="preserve"> Հստակ ձևավորված, գրավիչ առաքելության հայտարարությունը դրական է անդրադառնում նաև կազմակերպության աշխատողների վրա, նպաստում է աշխատանքային գործընթացում նրանց ներգրավվածության բարձրացմանը</w:t>
      </w:r>
      <w:r w:rsidRPr="001061F6">
        <w:rPr>
          <w:rFonts w:ascii="Sylfaen" w:hAnsi="Cambria Math" w:cs="Cambria Math"/>
          <w:sz w:val="24"/>
          <w:szCs w:val="24"/>
        </w:rPr>
        <w:t>․</w:t>
      </w:r>
      <w:r w:rsidRPr="001061F6">
        <w:rPr>
          <w:rFonts w:ascii="Sylfaen" w:hAnsi="Sylfaen"/>
          <w:sz w:val="24"/>
          <w:szCs w:val="24"/>
        </w:rPr>
        <w:t xml:space="preserve"> աշխատողները հստակ տեսնում են այն նպատակները, որոնց ձգտում է կազմակերպությունը</w:t>
      </w:r>
      <w:r w:rsidRPr="001061F6">
        <w:rPr>
          <w:rFonts w:ascii="Sylfaen" w:hAnsi="Sylfaen" w:cs="GHEA Grapalat"/>
          <w:sz w:val="24"/>
          <w:szCs w:val="24"/>
        </w:rPr>
        <w:t>:</w:t>
      </w:r>
    </w:p>
    <w:p w:rsidR="003A6EF5" w:rsidRPr="001061F6" w:rsidRDefault="003A6EF5" w:rsidP="001061F6">
      <w:pPr>
        <w:pStyle w:val="ListParagraph"/>
        <w:spacing w:after="0" w:line="240" w:lineRule="auto"/>
        <w:ind w:left="0" w:firstLine="426"/>
        <w:jc w:val="both"/>
        <w:rPr>
          <w:rFonts w:ascii="Sylfaen" w:hAnsi="Sylfaen" w:cs="GHEA Grapalat"/>
          <w:i/>
          <w:sz w:val="24"/>
          <w:szCs w:val="24"/>
        </w:rPr>
      </w:pPr>
      <w:r w:rsidRPr="001061F6">
        <w:rPr>
          <w:rFonts w:ascii="Sylfaen" w:hAnsi="Sylfaen"/>
          <w:sz w:val="24"/>
          <w:szCs w:val="24"/>
        </w:rPr>
        <w:sym w:font="Symbol" w:char="F0B7"/>
      </w:r>
      <w:r w:rsidRPr="001061F6">
        <w:rPr>
          <w:rFonts w:ascii="Sylfaen" w:hAnsi="Sylfaen"/>
          <w:i/>
          <w:sz w:val="24"/>
          <w:szCs w:val="24"/>
        </w:rPr>
        <w:t>Մոտիվացիայի և ներգրավվածության աղբյուր</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 xml:space="preserve"> Նպատակների գիտակցումը նշանակում է, որ աշխատողները հասկանում են, թե ինչպիսի որոշակի արդյունքների է ձգտում կազմակերպությունը կամ ստորաբաժանումը</w:t>
      </w:r>
      <w:r w:rsidRPr="001061F6">
        <w:rPr>
          <w:rFonts w:ascii="Sylfaen" w:hAnsi="Sylfaen" w:cs="GHEA Grapalat"/>
          <w:sz w:val="24"/>
          <w:szCs w:val="24"/>
        </w:rPr>
        <w:t>:</w:t>
      </w:r>
      <w:r w:rsidRPr="001061F6">
        <w:rPr>
          <w:rFonts w:ascii="Sylfaen" w:hAnsi="Sylfaen"/>
          <w:sz w:val="24"/>
          <w:szCs w:val="24"/>
        </w:rPr>
        <w:t xml:space="preserve"> Հստակ նպատակների բացակայությունը բացասաբար է անդրադառնում աշխատողների մոտիվացիայի և աշխատանքի մեջ ներգրավվածության վրա</w:t>
      </w:r>
      <w:r w:rsidRPr="001061F6">
        <w:rPr>
          <w:rFonts w:ascii="Sylfaen" w:hAnsi="Sylfaen" w:cs="GHEA Grapalat"/>
          <w:sz w:val="24"/>
          <w:szCs w:val="24"/>
        </w:rPr>
        <w:t>:</w:t>
      </w:r>
      <w:r w:rsidRPr="001061F6">
        <w:rPr>
          <w:rFonts w:ascii="Sylfaen" w:hAnsi="Sylfaen"/>
          <w:sz w:val="24"/>
          <w:szCs w:val="24"/>
        </w:rPr>
        <w:t xml:space="preserve"> Նպատակը պատասխանում է «ինչու գոյություն ունի կազմակերպությունը կամ ստորաբաժանումը» հարցին, իսկ պլանը կամ նախագիծը հուշում է աշխատողներին, թե ինչ գործողություններ պետք է իրականացնեն նրանք նպատակներին հասնելու համար</w:t>
      </w:r>
      <w:r w:rsidRPr="001061F6">
        <w:rPr>
          <w:rFonts w:ascii="Sylfaen" w:hAnsi="Sylfaen" w:cs="GHEA Grapalat"/>
          <w:sz w:val="24"/>
          <w:szCs w:val="24"/>
        </w:rPr>
        <w:t>:</w:t>
      </w:r>
      <w:r w:rsidRPr="001061F6">
        <w:rPr>
          <w:rFonts w:ascii="Sylfaen" w:hAnsi="Sylfaen"/>
          <w:sz w:val="24"/>
          <w:szCs w:val="24"/>
        </w:rPr>
        <w:t xml:space="preserve"> Նպատակներն ու նախագծերը նպաստում են աշխատողների և կազմակերպության նույնականացմանը</w:t>
      </w:r>
      <w:r w:rsidRPr="001061F6">
        <w:rPr>
          <w:rFonts w:ascii="Sylfaen" w:hAnsi="Cambria Math" w:cs="Cambria Math"/>
          <w:sz w:val="24"/>
          <w:szCs w:val="24"/>
        </w:rPr>
        <w:t>․</w:t>
      </w:r>
      <w:r w:rsidRPr="001061F6">
        <w:rPr>
          <w:rFonts w:ascii="Sylfaen" w:hAnsi="Sylfaen"/>
          <w:sz w:val="24"/>
          <w:szCs w:val="24"/>
        </w:rPr>
        <w:t>նրանք մոտիվացնում են աշխատողներին, թույլ են տալիս հասնել անորոշության մակարդակի նվազեցման, տալիս են հստակ ուղղություններ</w:t>
      </w:r>
      <w:r w:rsidRPr="001061F6">
        <w:rPr>
          <w:rFonts w:ascii="Sylfaen" w:hAnsi="Sylfaen" w:cs="GHEA Grapalat"/>
          <w:sz w:val="24"/>
          <w:szCs w:val="24"/>
        </w:rPr>
        <w:t>:</w:t>
      </w:r>
    </w:p>
    <w:p w:rsidR="003A6EF5" w:rsidRPr="001061F6" w:rsidRDefault="003A6EF5" w:rsidP="001061F6">
      <w:pPr>
        <w:pStyle w:val="ListParagraph"/>
        <w:spacing w:after="0" w:line="240" w:lineRule="auto"/>
        <w:ind w:left="0" w:firstLine="426"/>
        <w:jc w:val="both"/>
        <w:rPr>
          <w:rFonts w:ascii="Sylfaen" w:hAnsi="Sylfaen" w:cs="GHEA Grapalat"/>
          <w:i/>
          <w:sz w:val="24"/>
          <w:szCs w:val="24"/>
        </w:rPr>
      </w:pPr>
      <w:r w:rsidRPr="001061F6">
        <w:rPr>
          <w:rFonts w:ascii="Sylfaen" w:hAnsi="Sylfaen"/>
          <w:sz w:val="24"/>
          <w:szCs w:val="24"/>
        </w:rPr>
        <w:sym w:font="Symbol" w:char="F0B7"/>
      </w:r>
      <w:r w:rsidRPr="001061F6">
        <w:rPr>
          <w:rFonts w:ascii="Sylfaen" w:hAnsi="Sylfaen"/>
          <w:i/>
          <w:sz w:val="24"/>
          <w:szCs w:val="24"/>
        </w:rPr>
        <w:t>Գործողությունների ուղեցույց</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lastRenderedPageBreak/>
        <w:t xml:space="preserve"> Նպատակներն ու պլանները որոշում են շարժման ուղղությունները, աշխատողների ուշադրությունը գրավում են կոնկրետ խնդիրներին և նպաստում են նրանց իրականացման կենտրոնացմանը</w:t>
      </w:r>
      <w:r w:rsidRPr="001061F6">
        <w:rPr>
          <w:rFonts w:ascii="Sylfaen" w:hAnsi="Sylfaen" w:cs="GHEA Grapalat"/>
          <w:sz w:val="24"/>
          <w:szCs w:val="24"/>
        </w:rPr>
        <w:t>:</w:t>
      </w:r>
    </w:p>
    <w:p w:rsidR="003A6EF5" w:rsidRPr="001061F6" w:rsidRDefault="003A6EF5" w:rsidP="001061F6">
      <w:pPr>
        <w:pStyle w:val="ListParagraph"/>
        <w:spacing w:after="0" w:line="240" w:lineRule="auto"/>
        <w:ind w:left="0" w:firstLine="426"/>
        <w:jc w:val="both"/>
        <w:rPr>
          <w:rFonts w:ascii="Sylfaen" w:hAnsi="Sylfaen" w:cs="GHEA Grapalat"/>
          <w:i/>
          <w:sz w:val="24"/>
          <w:szCs w:val="24"/>
        </w:rPr>
      </w:pPr>
      <w:r w:rsidRPr="001061F6">
        <w:rPr>
          <w:rFonts w:ascii="Sylfaen" w:hAnsi="Sylfaen"/>
          <w:sz w:val="24"/>
          <w:szCs w:val="24"/>
        </w:rPr>
        <w:sym w:font="Symbol" w:char="F0B7"/>
      </w:r>
      <w:r w:rsidRPr="001061F6">
        <w:rPr>
          <w:rFonts w:ascii="Sylfaen" w:hAnsi="Sylfaen"/>
          <w:i/>
          <w:sz w:val="24"/>
          <w:szCs w:val="24"/>
        </w:rPr>
        <w:t>Որոշումների ընդունման հիմք</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 xml:space="preserve"> Նպատակներ դնելով և նախագծեր կազմելով՝ մենեջերները պատկերացում են ստանում այն մասին, թե ինչի է ձգտում կազմակերպությունը, այնսինքն` ընդունում են այնպիսի որոշումներ, որոնք թիրախային են կազմակերպության ներքին քաղաքականության, դերի, գործունեության, կառուցվածքի, ծախսերի և ցանկալի արդյունքի համար</w:t>
      </w:r>
      <w:r w:rsidRPr="001061F6">
        <w:rPr>
          <w:rFonts w:ascii="Sylfaen" w:hAnsi="Sylfaen" w:cs="GHEA Grapalat"/>
          <w:sz w:val="24"/>
          <w:szCs w:val="24"/>
        </w:rPr>
        <w:t>:</w:t>
      </w:r>
      <w:r w:rsidRPr="001061F6">
        <w:rPr>
          <w:rFonts w:ascii="Sylfaen" w:hAnsi="Sylfaen"/>
          <w:sz w:val="24"/>
          <w:szCs w:val="24"/>
        </w:rPr>
        <w:t xml:space="preserve"> Որոշումները, որոնք ընդունվում են կազմակերպության բոլոր մակարդակներում, պետք է համապատասխանեն ընդունված պլանին</w:t>
      </w:r>
      <w:r w:rsidRPr="001061F6">
        <w:rPr>
          <w:rFonts w:ascii="Sylfaen" w:hAnsi="Sylfaen" w:cs="GHEA Grapalat"/>
          <w:sz w:val="24"/>
          <w:szCs w:val="24"/>
        </w:rPr>
        <w:t>:</w:t>
      </w:r>
    </w:p>
    <w:p w:rsidR="003A6EF5" w:rsidRPr="001061F6" w:rsidRDefault="003A6EF5" w:rsidP="001061F6">
      <w:pPr>
        <w:pStyle w:val="ListParagraph"/>
        <w:spacing w:after="0" w:line="240" w:lineRule="auto"/>
        <w:ind w:left="0" w:firstLine="426"/>
        <w:jc w:val="both"/>
        <w:rPr>
          <w:rFonts w:ascii="Sylfaen" w:hAnsi="Sylfaen" w:cs="GHEA Grapalat"/>
          <w:i/>
          <w:sz w:val="24"/>
          <w:szCs w:val="24"/>
        </w:rPr>
      </w:pPr>
      <w:r w:rsidRPr="001061F6">
        <w:rPr>
          <w:rFonts w:ascii="Sylfaen" w:hAnsi="Sylfaen"/>
          <w:sz w:val="24"/>
          <w:szCs w:val="24"/>
        </w:rPr>
        <w:sym w:font="Symbol" w:char="F0B7"/>
      </w:r>
      <w:r w:rsidRPr="001061F6">
        <w:rPr>
          <w:rFonts w:ascii="Sylfaen" w:hAnsi="Sylfaen"/>
          <w:i/>
          <w:sz w:val="24"/>
          <w:szCs w:val="24"/>
        </w:rPr>
        <w:t>Գործունեության արդյունքներ</w:t>
      </w:r>
    </w:p>
    <w:p w:rsidR="003A6EF5" w:rsidRPr="001061F6" w:rsidRDefault="003A6EF5"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 Հենց նպատակներն են որոշում կազմակերպության գործունեության արդյունքները և նրանց գնահատման չափանիշ հանդիսանում</w:t>
      </w:r>
      <w:r w:rsidRPr="001061F6">
        <w:rPr>
          <w:rFonts w:ascii="Sylfaen" w:hAnsi="Sylfaen" w:cs="GHEA Grapalat"/>
          <w:sz w:val="24"/>
          <w:szCs w:val="24"/>
        </w:rPr>
        <w:t>:</w:t>
      </w:r>
      <w:r w:rsidRPr="001061F6">
        <w:rPr>
          <w:rFonts w:ascii="Sylfaen" w:hAnsi="Sylfaen"/>
          <w:sz w:val="24"/>
          <w:szCs w:val="24"/>
        </w:rPr>
        <w:t xml:space="preserve"> Եթե կազմակերպության առջև դրված է եղել նպատակ հասնելու վաճառքի ծավալների մեծացման 15%, իսկ իրական աճը կազմել է 17%, ապա նշանակում է, որ մենեջերները գերազանցել են իրենց առջև դրված ստանդարտը</w:t>
      </w:r>
      <w:r w:rsidRPr="001061F6">
        <w:rPr>
          <w:rFonts w:ascii="Sylfaen" w:hAnsi="Sylfaen" w:cs="GHEA Grapalat"/>
          <w:sz w:val="24"/>
          <w:szCs w:val="24"/>
        </w:rPr>
        <w:t>:</w:t>
      </w:r>
      <w:r w:rsidRPr="001061F6">
        <w:rPr>
          <w:rFonts w:ascii="Sylfaen" w:hAnsi="Sylfaen"/>
          <w:sz w:val="24"/>
          <w:szCs w:val="24"/>
        </w:rPr>
        <w:t xml:space="preserve"> Եթե կազմակերպությունն աստիճանաբար շեղվում է ընդունված նպատակներից և նախագծերից, ապա իր համար աննկատ գնում է դեպի անդունդ:</w:t>
      </w:r>
    </w:p>
    <w:p w:rsidR="003A6EF5" w:rsidRPr="001061F6" w:rsidRDefault="003A6EF5" w:rsidP="001061F6">
      <w:pPr>
        <w:pStyle w:val="ListParagraph"/>
        <w:spacing w:after="0" w:line="240" w:lineRule="auto"/>
        <w:ind w:left="0" w:firstLine="426"/>
        <w:jc w:val="both"/>
        <w:rPr>
          <w:rFonts w:ascii="Sylfaen" w:hAnsi="Sylfaen" w:cs="GHEA Grapalat"/>
          <w:sz w:val="24"/>
          <w:szCs w:val="24"/>
        </w:rPr>
      </w:pPr>
      <w:r w:rsidRPr="001061F6">
        <w:rPr>
          <w:rFonts w:ascii="Sylfaen" w:hAnsi="Sylfaen"/>
          <w:sz w:val="24"/>
          <w:szCs w:val="24"/>
        </w:rPr>
        <w:t>Կազմակերպության նպատակների սահմանումը սկսվում է կազմակերպության վերին մենեջմենթից</w:t>
      </w:r>
      <w:r w:rsidR="009437D1" w:rsidRPr="001061F6">
        <w:rPr>
          <w:rFonts w:ascii="Sylfaen" w:hAnsi="Sylfaen" w:cs="GHEA Grapalat"/>
          <w:sz w:val="24"/>
          <w:szCs w:val="24"/>
        </w:rPr>
        <w:t>:</w:t>
      </w:r>
    </w:p>
    <w:p w:rsidR="00F11947" w:rsidRPr="001061F6" w:rsidRDefault="00F11947" w:rsidP="001061F6">
      <w:pPr>
        <w:spacing w:after="0" w:line="240" w:lineRule="auto"/>
        <w:ind w:firstLine="426"/>
        <w:jc w:val="both"/>
        <w:rPr>
          <w:rFonts w:ascii="Sylfaen" w:hAnsi="Sylfaen" w:cs="GHEA Grapalat"/>
          <w:sz w:val="24"/>
          <w:szCs w:val="24"/>
        </w:rPr>
      </w:pPr>
    </w:p>
    <w:p w:rsidR="006B50A3" w:rsidRPr="001061F6" w:rsidRDefault="00CF1722" w:rsidP="001061F6">
      <w:pPr>
        <w:pStyle w:val="ListParagraph"/>
        <w:spacing w:after="0" w:line="240" w:lineRule="auto"/>
        <w:ind w:left="0" w:firstLine="426"/>
        <w:jc w:val="center"/>
        <w:rPr>
          <w:rFonts w:ascii="Sylfaen" w:hAnsi="Sylfaen"/>
          <w:b/>
          <w:i/>
          <w:sz w:val="24"/>
          <w:szCs w:val="28"/>
        </w:rPr>
      </w:pPr>
      <w:r w:rsidRPr="001061F6">
        <w:rPr>
          <w:rFonts w:ascii="Sylfaen" w:hAnsi="Sylfaen"/>
          <w:b/>
          <w:i/>
          <w:sz w:val="24"/>
          <w:szCs w:val="28"/>
        </w:rPr>
        <w:t>Ժամանակի պլանավորման մեթոդները</w:t>
      </w:r>
    </w:p>
    <w:p w:rsidR="00CF1722" w:rsidRPr="001061F6" w:rsidRDefault="00CF1722" w:rsidP="001061F6">
      <w:pPr>
        <w:pStyle w:val="ListParagraph"/>
        <w:spacing w:after="0" w:line="240" w:lineRule="auto"/>
        <w:ind w:left="0" w:firstLine="426"/>
        <w:jc w:val="center"/>
        <w:rPr>
          <w:rFonts w:ascii="Sylfaen" w:hAnsi="Sylfaen"/>
          <w:b/>
          <w:i/>
          <w:sz w:val="24"/>
          <w:szCs w:val="28"/>
        </w:rPr>
      </w:pPr>
      <w:r w:rsidRPr="001061F6">
        <w:rPr>
          <w:rFonts w:ascii="Sylfaen" w:hAnsi="Sylfaen"/>
          <w:b/>
          <w:i/>
          <w:sz w:val="24"/>
          <w:szCs w:val="28"/>
        </w:rPr>
        <w:t>“Էյզենհաուերի մատրիցա”, “Պարետոյի օրենք”</w:t>
      </w:r>
    </w:p>
    <w:p w:rsidR="00F11947" w:rsidRPr="001061F6" w:rsidRDefault="00F11947" w:rsidP="001061F6">
      <w:pPr>
        <w:pStyle w:val="ListParagraph"/>
        <w:spacing w:after="0" w:line="240" w:lineRule="auto"/>
        <w:ind w:left="0" w:firstLine="426"/>
        <w:jc w:val="center"/>
        <w:rPr>
          <w:rFonts w:ascii="Sylfaen" w:hAnsi="Sylfaen"/>
          <w:b/>
          <w:i/>
          <w:sz w:val="24"/>
          <w:szCs w:val="28"/>
        </w:rPr>
      </w:pPr>
    </w:p>
    <w:p w:rsidR="00CF1722" w:rsidRPr="001061F6" w:rsidRDefault="004727D1"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Ժամանակի պ</w:t>
      </w:r>
      <w:r w:rsidR="00CF1722" w:rsidRPr="001061F6">
        <w:rPr>
          <w:rFonts w:ascii="Sylfaen" w:hAnsi="Sylfaen"/>
          <w:sz w:val="24"/>
          <w:szCs w:val="24"/>
        </w:rPr>
        <w:t xml:space="preserve">լանավորման </w:t>
      </w:r>
      <w:r w:rsidR="004446A4" w:rsidRPr="001061F6">
        <w:rPr>
          <w:rFonts w:ascii="Sylfaen" w:hAnsi="Sylfaen"/>
          <w:sz w:val="24"/>
          <w:szCs w:val="24"/>
        </w:rPr>
        <w:t xml:space="preserve">հիմնական </w:t>
      </w:r>
      <w:r w:rsidRPr="001061F6">
        <w:rPr>
          <w:rFonts w:ascii="Sylfaen" w:hAnsi="Sylfaen"/>
          <w:sz w:val="24"/>
          <w:szCs w:val="24"/>
        </w:rPr>
        <w:t>մեթոդներն են՝</w:t>
      </w:r>
    </w:p>
    <w:p w:rsidR="004727D1" w:rsidRPr="001061F6" w:rsidRDefault="004727D1" w:rsidP="001061F6">
      <w:pPr>
        <w:pStyle w:val="ListParagraph"/>
        <w:numPr>
          <w:ilvl w:val="0"/>
          <w:numId w:val="27"/>
        </w:numPr>
        <w:spacing w:after="0"/>
        <w:ind w:left="0" w:firstLine="426"/>
        <w:jc w:val="both"/>
        <w:rPr>
          <w:rFonts w:ascii="Sylfaen" w:hAnsi="Sylfaen"/>
          <w:i/>
          <w:sz w:val="24"/>
          <w:szCs w:val="24"/>
        </w:rPr>
      </w:pPr>
      <w:r w:rsidRPr="001061F6">
        <w:rPr>
          <w:rFonts w:ascii="Sylfaen" w:hAnsi="Sylfaen"/>
          <w:i/>
          <w:sz w:val="24"/>
          <w:szCs w:val="24"/>
        </w:rPr>
        <w:t>Էյզենհաուերի մատրիցա</w:t>
      </w:r>
    </w:p>
    <w:p w:rsidR="004727D1" w:rsidRPr="001061F6" w:rsidRDefault="00CF1722" w:rsidP="001061F6">
      <w:pPr>
        <w:pStyle w:val="ListParagraph"/>
        <w:numPr>
          <w:ilvl w:val="0"/>
          <w:numId w:val="27"/>
        </w:numPr>
        <w:spacing w:after="0"/>
        <w:ind w:left="0" w:firstLine="426"/>
        <w:jc w:val="both"/>
        <w:rPr>
          <w:rFonts w:ascii="Sylfaen" w:hAnsi="Sylfaen"/>
          <w:i/>
          <w:sz w:val="24"/>
          <w:szCs w:val="24"/>
        </w:rPr>
      </w:pPr>
      <w:r w:rsidRPr="001061F6">
        <w:rPr>
          <w:rFonts w:ascii="Sylfaen" w:hAnsi="Sylfaen"/>
          <w:i/>
          <w:sz w:val="24"/>
          <w:szCs w:val="24"/>
        </w:rPr>
        <w:t>Պարետտոյի օրենք</w:t>
      </w:r>
      <w:r w:rsidR="009965AC" w:rsidRPr="001061F6">
        <w:rPr>
          <w:rFonts w:ascii="Sylfaen" w:hAnsi="Sylfaen"/>
          <w:i/>
          <w:sz w:val="24"/>
          <w:szCs w:val="24"/>
        </w:rPr>
        <w:t>`</w:t>
      </w:r>
      <w:r w:rsidRPr="001061F6">
        <w:rPr>
          <w:rFonts w:ascii="Sylfaen" w:hAnsi="Sylfaen"/>
          <w:i/>
          <w:sz w:val="24"/>
          <w:szCs w:val="24"/>
        </w:rPr>
        <w:t>80% / 20%</w:t>
      </w:r>
    </w:p>
    <w:p w:rsidR="004727D1" w:rsidRPr="001061F6" w:rsidRDefault="004727D1" w:rsidP="001061F6">
      <w:pPr>
        <w:pStyle w:val="ListParagraph"/>
        <w:numPr>
          <w:ilvl w:val="0"/>
          <w:numId w:val="27"/>
        </w:numPr>
        <w:spacing w:after="0"/>
        <w:ind w:left="0" w:firstLine="426"/>
        <w:jc w:val="both"/>
        <w:rPr>
          <w:rFonts w:ascii="Sylfaen" w:hAnsi="Sylfaen"/>
          <w:i/>
          <w:sz w:val="24"/>
          <w:szCs w:val="24"/>
        </w:rPr>
      </w:pPr>
      <w:r w:rsidRPr="001061F6">
        <w:rPr>
          <w:rFonts w:ascii="Sylfaen" w:hAnsi="Sylfaen"/>
          <w:i/>
          <w:sz w:val="24"/>
          <w:szCs w:val="24"/>
        </w:rPr>
        <w:t>ABC  պլանավորում</w:t>
      </w:r>
    </w:p>
    <w:p w:rsidR="00030BC0" w:rsidRPr="001061F6" w:rsidRDefault="00CF1722" w:rsidP="001061F6">
      <w:pPr>
        <w:pStyle w:val="ListParagraph"/>
        <w:numPr>
          <w:ilvl w:val="0"/>
          <w:numId w:val="28"/>
        </w:numPr>
        <w:spacing w:after="0"/>
        <w:ind w:left="0" w:firstLine="426"/>
        <w:jc w:val="both"/>
        <w:rPr>
          <w:rFonts w:ascii="Sylfaen" w:hAnsi="Sylfaen"/>
          <w:i/>
          <w:sz w:val="24"/>
          <w:szCs w:val="24"/>
        </w:rPr>
      </w:pPr>
      <w:r w:rsidRPr="001061F6">
        <w:rPr>
          <w:rFonts w:ascii="Sylfaen" w:hAnsi="Sylfaen"/>
          <w:i/>
          <w:sz w:val="24"/>
          <w:szCs w:val="24"/>
        </w:rPr>
        <w:t>Քրոնոմետրաժ</w:t>
      </w:r>
    </w:p>
    <w:p w:rsidR="00CF1722" w:rsidRPr="001061F6" w:rsidRDefault="00CF1722" w:rsidP="001061F6">
      <w:pPr>
        <w:pStyle w:val="ListParagraph"/>
        <w:spacing w:after="0"/>
        <w:ind w:left="0" w:firstLine="426"/>
        <w:jc w:val="both"/>
        <w:rPr>
          <w:rFonts w:ascii="Sylfaen" w:hAnsi="Sylfaen"/>
          <w:sz w:val="24"/>
          <w:szCs w:val="24"/>
        </w:rPr>
      </w:pPr>
      <w:r w:rsidRPr="001061F6">
        <w:rPr>
          <w:rFonts w:ascii="Sylfaen" w:hAnsi="Sylfaen"/>
          <w:b/>
          <w:i/>
          <w:sz w:val="24"/>
          <w:szCs w:val="24"/>
          <w:u w:val="single"/>
        </w:rPr>
        <w:t>Էյզենհաուերի մատրիցա-աղյուսակ</w:t>
      </w:r>
      <w:r w:rsidRPr="001061F6">
        <w:rPr>
          <w:rFonts w:ascii="Sylfaen" w:hAnsi="Sylfaen"/>
          <w:sz w:val="24"/>
          <w:szCs w:val="24"/>
        </w:rPr>
        <w:t xml:space="preserve">, որը թույլ է տալիս խմբավորել առաջադրանքները, պլանավորել դրանց կատարումը և առաջնահերթություն տալ դրանց: Մատրիցայի խնդիրները բաժանվում են չորս խմբի ՝ </w:t>
      </w:r>
    </w:p>
    <w:p w:rsidR="00CF1722" w:rsidRPr="001061F6" w:rsidRDefault="00CF1722" w:rsidP="001061F6">
      <w:pPr>
        <w:pStyle w:val="ListParagraph"/>
        <w:numPr>
          <w:ilvl w:val="0"/>
          <w:numId w:val="20"/>
        </w:numPr>
        <w:spacing w:after="0"/>
        <w:ind w:left="0" w:firstLine="426"/>
        <w:jc w:val="both"/>
        <w:rPr>
          <w:rFonts w:ascii="Sylfaen" w:hAnsi="Sylfaen"/>
          <w:sz w:val="24"/>
          <w:szCs w:val="24"/>
        </w:rPr>
      </w:pPr>
      <w:r w:rsidRPr="001061F6">
        <w:rPr>
          <w:rFonts w:ascii="Sylfaen" w:hAnsi="Sylfaen"/>
          <w:sz w:val="24"/>
          <w:szCs w:val="24"/>
        </w:rPr>
        <w:t xml:space="preserve">կարևոր և հրատապ (A), </w:t>
      </w:r>
    </w:p>
    <w:p w:rsidR="00CF1722" w:rsidRPr="001061F6" w:rsidRDefault="00CF1722" w:rsidP="001061F6">
      <w:pPr>
        <w:pStyle w:val="ListParagraph"/>
        <w:numPr>
          <w:ilvl w:val="0"/>
          <w:numId w:val="20"/>
        </w:numPr>
        <w:spacing w:after="0"/>
        <w:ind w:left="0" w:firstLine="426"/>
        <w:jc w:val="both"/>
        <w:rPr>
          <w:rFonts w:ascii="Sylfaen" w:hAnsi="Sylfaen"/>
          <w:sz w:val="24"/>
          <w:szCs w:val="24"/>
        </w:rPr>
      </w:pPr>
      <w:r w:rsidRPr="001061F6">
        <w:rPr>
          <w:rFonts w:ascii="Sylfaen" w:hAnsi="Sylfaen"/>
          <w:sz w:val="24"/>
          <w:szCs w:val="24"/>
        </w:rPr>
        <w:t xml:space="preserve">կարևոր, բայց ոչ հրատապ (B), </w:t>
      </w:r>
    </w:p>
    <w:p w:rsidR="00CF1722" w:rsidRPr="001061F6" w:rsidRDefault="00CF1722" w:rsidP="001061F6">
      <w:pPr>
        <w:pStyle w:val="ListParagraph"/>
        <w:numPr>
          <w:ilvl w:val="0"/>
          <w:numId w:val="20"/>
        </w:numPr>
        <w:spacing w:after="0"/>
        <w:ind w:left="0" w:firstLine="426"/>
        <w:jc w:val="both"/>
        <w:rPr>
          <w:rFonts w:ascii="Sylfaen" w:hAnsi="Sylfaen"/>
          <w:sz w:val="24"/>
          <w:szCs w:val="24"/>
        </w:rPr>
      </w:pPr>
      <w:r w:rsidRPr="001061F6">
        <w:rPr>
          <w:rFonts w:ascii="Sylfaen" w:hAnsi="Sylfaen"/>
          <w:sz w:val="24"/>
          <w:szCs w:val="24"/>
        </w:rPr>
        <w:t xml:space="preserve">հրատապ, բայց  ոչ կարևոր (C)  </w:t>
      </w:r>
    </w:p>
    <w:p w:rsidR="00CF1722" w:rsidRPr="001061F6" w:rsidRDefault="00CF1722" w:rsidP="001061F6">
      <w:pPr>
        <w:pStyle w:val="ListParagraph"/>
        <w:numPr>
          <w:ilvl w:val="0"/>
          <w:numId w:val="20"/>
        </w:numPr>
        <w:spacing w:after="0"/>
        <w:ind w:left="0" w:firstLine="426"/>
        <w:jc w:val="both"/>
        <w:rPr>
          <w:rFonts w:ascii="Sylfaen" w:hAnsi="Sylfaen"/>
          <w:sz w:val="24"/>
          <w:szCs w:val="24"/>
        </w:rPr>
      </w:pPr>
      <w:r w:rsidRPr="001061F6">
        <w:rPr>
          <w:rFonts w:ascii="Sylfaen" w:hAnsi="Sylfaen"/>
          <w:sz w:val="24"/>
          <w:szCs w:val="24"/>
        </w:rPr>
        <w:t>ոչ հրատապ և ոչ կարևոր (D):</w:t>
      </w:r>
    </w:p>
    <w:p w:rsidR="00030BC0" w:rsidRPr="001061F6" w:rsidRDefault="00030BC0" w:rsidP="001061F6">
      <w:pPr>
        <w:pStyle w:val="ListParagraph"/>
        <w:spacing w:after="0"/>
        <w:ind w:left="0" w:firstLine="426"/>
        <w:jc w:val="both"/>
        <w:rPr>
          <w:rFonts w:ascii="Sylfaen" w:hAnsi="Sylfaen"/>
          <w:sz w:val="24"/>
          <w:szCs w:val="24"/>
        </w:rPr>
      </w:pPr>
    </w:p>
    <w:p w:rsidR="00CF1722" w:rsidRPr="001061F6" w:rsidRDefault="00CF1722" w:rsidP="001061F6">
      <w:pPr>
        <w:spacing w:after="0"/>
        <w:ind w:firstLine="426"/>
        <w:jc w:val="both"/>
        <w:rPr>
          <w:rFonts w:ascii="Sylfaen" w:hAnsi="Sylfaen"/>
          <w:sz w:val="24"/>
          <w:szCs w:val="24"/>
        </w:rPr>
      </w:pPr>
      <w:r w:rsidRPr="001061F6">
        <w:rPr>
          <w:rFonts w:ascii="Sylfaen" w:hAnsi="Sylfaen"/>
          <w:noProof/>
          <w:sz w:val="24"/>
          <w:szCs w:val="24"/>
          <w:lang w:val="ru-RU" w:eastAsia="ru-RU"/>
        </w:rPr>
        <w:lastRenderedPageBreak/>
        <w:drawing>
          <wp:inline distT="0" distB="0" distL="0" distR="0">
            <wp:extent cx="3331596" cy="2687541"/>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31596" cy="2687541"/>
                    </a:xfrm>
                    <a:prstGeom prst="rect">
                      <a:avLst/>
                    </a:prstGeom>
                  </pic:spPr>
                </pic:pic>
              </a:graphicData>
            </a:graphic>
          </wp:inline>
        </w:drawing>
      </w:r>
      <w:r w:rsidR="00575F54" w:rsidRPr="001061F6">
        <w:rPr>
          <w:rFonts w:ascii="Sylfaen" w:hAnsi="Sylfaen"/>
          <w:i/>
          <w:noProof/>
          <w:sz w:val="24"/>
          <w:szCs w:val="24"/>
          <w:lang w:val="ru-RU" w:eastAsia="ru-RU"/>
        </w:rPr>
        <w:drawing>
          <wp:inline distT="0" distB="0" distL="0" distR="0">
            <wp:extent cx="3172570" cy="2687155"/>
            <wp:effectExtent l="0" t="0" r="8890" b="0"/>
            <wp:docPr id="14" name="Рисунок 14" descr="C:\Users\я\Desktop\HJxA4irbN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HJxA4irbNgQ.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9068" cy="2692659"/>
                    </a:xfrm>
                    <a:prstGeom prst="rect">
                      <a:avLst/>
                    </a:prstGeom>
                    <a:noFill/>
                    <a:ln>
                      <a:noFill/>
                    </a:ln>
                  </pic:spPr>
                </pic:pic>
              </a:graphicData>
            </a:graphic>
          </wp:inline>
        </w:drawing>
      </w:r>
    </w:p>
    <w:p w:rsidR="00CF1722" w:rsidRPr="001061F6" w:rsidRDefault="00CF1722" w:rsidP="001061F6">
      <w:pPr>
        <w:spacing w:after="0"/>
        <w:ind w:firstLine="426"/>
        <w:jc w:val="both"/>
        <w:rPr>
          <w:rFonts w:ascii="Sylfaen" w:hAnsi="Sylfaen"/>
          <w:i/>
          <w:sz w:val="24"/>
          <w:szCs w:val="24"/>
        </w:rPr>
      </w:pPr>
    </w:p>
    <w:p w:rsidR="00CF1722" w:rsidRPr="001061F6" w:rsidRDefault="00B43A7A" w:rsidP="001061F6">
      <w:pPr>
        <w:pStyle w:val="ListParagraph"/>
        <w:spacing w:after="0"/>
        <w:ind w:left="0" w:firstLine="426"/>
        <w:jc w:val="both"/>
        <w:rPr>
          <w:rFonts w:ascii="Sylfaen" w:hAnsi="Sylfaen"/>
          <w:b/>
          <w:i/>
          <w:sz w:val="24"/>
          <w:szCs w:val="24"/>
        </w:rPr>
      </w:pPr>
      <w:r w:rsidRPr="001061F6">
        <w:rPr>
          <w:rFonts w:ascii="Sylfaen" w:hAnsi="Sylfaen"/>
          <w:b/>
          <w:i/>
          <w:sz w:val="24"/>
          <w:szCs w:val="24"/>
        </w:rPr>
        <w:t>Գծապատկեր 2</w:t>
      </w:r>
      <w:r w:rsidR="00CF1722" w:rsidRPr="001061F6">
        <w:rPr>
          <w:rFonts w:ascii="Sylfaen" w:hAnsi="Sylfaen"/>
          <w:b/>
          <w:i/>
          <w:sz w:val="24"/>
          <w:szCs w:val="24"/>
        </w:rPr>
        <w:t>.    Էյզենհաուերի մատրիցա</w:t>
      </w:r>
    </w:p>
    <w:p w:rsidR="00FC7E2E" w:rsidRPr="001061F6" w:rsidRDefault="00FC7E2E" w:rsidP="001061F6">
      <w:pPr>
        <w:pStyle w:val="ListParagraph"/>
        <w:spacing w:after="0"/>
        <w:ind w:left="0" w:firstLine="426"/>
        <w:jc w:val="both"/>
        <w:rPr>
          <w:rFonts w:ascii="Sylfaen" w:hAnsi="Sylfaen"/>
          <w:b/>
          <w:i/>
          <w:sz w:val="24"/>
          <w:szCs w:val="24"/>
        </w:rPr>
      </w:pPr>
    </w:p>
    <w:p w:rsidR="00437C05"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Հարկ է նշել, որ այդ մատրիցը յուրացնելու և դրա օգնությամբ ժամանակը գործերի համար գրագետ բաշխելու դեպքում հնարավոր է հասցնել ամեն ինչ անել ճիշտ ժամանակին և առանց շտապելու, ինչպես նաև ձեռք բերել մեծ քանակությամբ ազատ ժամանակ: </w:t>
      </w:r>
    </w:p>
    <w:p w:rsidR="00CF1722"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Շատ դեպքերում խնդիրների բաշխման ընթացքում ղեկավարին անհրաժեշտ է հաշվի առնել անձի առանձնահատկությունները: Այսպիսով, արդյունավետ գործունեության վրա ազդում է վերահսկողության լոկուսը, որն իրենից ներկայացնում է անձնական հատկանիշ` առաջին անգամ նկարագրված և ուսումնասիրված Ջ. Լոտտերի կողմից: Մարդիկ կարող են բնութագրվել վերահսկողության արտաքին և ներքին լոկուսով: Նրանք, ովքեր բնութագրվում են վերահսկողության արտաքին լոկուսով, ենթադրում են, որ կյանքի բոլոր իրադարձությունները մեծամասամբ պատահականության կամ հաջողության արդյունք են: Նրանք մշտապես իրենց զգում են ճակատագրի գերիներ, որի խաղի կանոնները նրանց ենթակա չեն: </w:t>
      </w:r>
    </w:p>
    <w:p w:rsidR="00CF1722"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lastRenderedPageBreak/>
        <w:t xml:space="preserve">Մարդիկ, որոնք բնութագրվում են վերահսկողության ներքին լոկուսով, կարծում են, որ նրանք կարող են ազդել իրենց կյանքի ընթացքի վրա և այն, ինչ նրանց հետ կատարվել է կամ կատարվելու է, իրենց սեփական որոշումների արդյունք են հանդիսանում: Նրանք համարում են իրենց սեփական ճակատագրի տեր: Ուսումնասիրությունները ցույց են տալիս, որ վերահսկողության ներքին լոկուսով անձինք ստանում են աշխատանքից ավելի մեծ բավարարվածություն, աշխատելով կառավարման պարտիսիպանտիվ պայմաններում, այսինքն, ինքնակառավարման տարրերի, մինչդեռ վերահսկողության արտաքին լոկուսով աշխատողներն իրենց հարմարավետ են զգում կառավարման դիրեկտիվ պայմաններում: Մերժելու կարողության օգտագործում: Խնդիրների առաջնահերթությունը որոշելիս ի հայտ է գալիս որոշ գործերին «այո» ասելու անհրաժեշտությունը, իսկ մյուս գործերին, որոնք չեն համապատասխանում նպատակներին, ասել` «ոչ» և հետաձգել դրանց իրականացումը: </w:t>
      </w:r>
    </w:p>
    <w:p w:rsidR="00CF1722" w:rsidRPr="001061F6" w:rsidRDefault="00CF1722" w:rsidP="001061F6">
      <w:pPr>
        <w:pStyle w:val="ListParagraph"/>
        <w:spacing w:after="0" w:line="240" w:lineRule="auto"/>
        <w:ind w:left="0" w:firstLine="426"/>
        <w:jc w:val="both"/>
        <w:rPr>
          <w:rFonts w:ascii="Sylfaen" w:hAnsi="Sylfaen"/>
          <w:i/>
          <w:sz w:val="24"/>
          <w:szCs w:val="24"/>
          <w:u w:val="single"/>
        </w:rPr>
      </w:pPr>
      <w:r w:rsidRPr="001061F6">
        <w:rPr>
          <w:rFonts w:ascii="Sylfaen" w:hAnsi="Sylfaen"/>
          <w:sz w:val="24"/>
          <w:szCs w:val="24"/>
        </w:rPr>
        <w:t xml:space="preserve">Վերլուծելով պարտադրվող գործերին հակազդելու տարբեր ուղիները, Գ. Ա. Արխանգելսկին առանձնացնում է մի քանի տիպիկ սցենարներ, որոնք առավել հաճախ են օգտագործվում </w:t>
      </w:r>
      <w:r w:rsidRPr="001061F6">
        <w:rPr>
          <w:rFonts w:ascii="Sylfaen" w:hAnsi="Sylfaen"/>
          <w:i/>
          <w:sz w:val="24"/>
          <w:szCs w:val="24"/>
          <w:u w:val="single"/>
        </w:rPr>
        <w:t>մերժելու իրավիճակում.</w:t>
      </w:r>
    </w:p>
    <w:p w:rsidR="00CF1722"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 • «Ռազմավարական խորամանկություն»: Ռազմավարություն, որի դեպքում խնդրանքը մերժվում է՝ պատճառաբանելով կեղծ հանգամանքներ: Այս ռազմավարությունը հաճախ տալիս է դրական արդյունք, սակայն մեթոդը վատ է նրանով, որ սուտը ուշ թե շուտ կարող է բացահայտվել: </w:t>
      </w:r>
    </w:p>
    <w:p w:rsidR="00CF1722"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 «Տրամաբանական պատճառաբանություն»: Ռազմավարությունն այն է, որ տրվում են մեկ կամ մի քանի համոզիչ պատճառներ, մերժման փաստարկներ, ինչը բավականին խելամիտ է, այդ իսկ պատճառով հաճախ կիրառվում է: Բարդությունը ենթակայի կողմից հակափաստարկների կիրառման հնարավորության մեջ է: </w:t>
      </w:r>
    </w:p>
    <w:p w:rsidR="00CF1722"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 «Հետաձգման» ռազմավարություն: Սա անուղղակի հերքում է` խոստումների իրականացման հետաձգման պայմանով: Այս ռազմավարությունը հաճախ ընտրում են իր պարզության պատճառով. զրույցի վրա ծախսվում է նվազագույն ժամանակ, ուղիղ մերժումը բացակայում է: </w:t>
      </w:r>
    </w:p>
    <w:p w:rsidR="00CF1722"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 «Երրորդ ճանապարհ»: Ռազմավարություն, որի դեպքում առաջարկվում են խնդրի լուծման տարբերակներ: Այս մոտեցման գլխավոր թերությունն այն է, որ մարդն արդյունքի ամբողջ պատասխանատվությունը թողնում է երրորդ անձի վրա: Ընտրելով որպես մերժման ռազմավարություն այս տարբերակը, պետք է պատրաստ լինել իրադարձությունների զարգացման բացասական ընթացքին, ինչպես նաև հիշել, որ լուծման տարբերակի կամ անհրաժեշտ տեղեկատվության որոնման համար ենթակայի համար կպահանջվի ժամանակ: </w:t>
      </w:r>
    </w:p>
    <w:p w:rsidR="00CF1722"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 Ցանկալի կերպարի անշուք ձևով ստեղծում: Տվյալ ռազմավարությունը «ռազմական խորամանկության» և «տրամաբանական պատճառաբանության» համադրում է և այն է, որ բոլոր միջոցներով փորձում են ցույց տալ, որքան անշուք է այն, ինչը խնդրում են: Հաճախ լինում է, որ պատճառաբանություններն այնքան համոզիչ են, որ անձն ինքնակամ հրաժարվում է իր խնդրանքից: </w:t>
      </w:r>
    </w:p>
    <w:p w:rsidR="00CF1722"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 «Հստակ ոչ»: Մերժելու ունակությունն առավել կարևոր է ժամանակակից ղեկավարների համար, այդ իսկ պատճառով կադրերի հավաքագրման ընկերությունները և գործատուները մասնագետների ընտրության ժամանակ, մասնավորապես բարձր օղակների ղեկավարների դեպքում, որպես կանոն, փորձարկում են նրանց, այդ թվում նաև նրանց մերժելու ունակությունը: «Ոչ»-ի արվեստին տիրապետելը չի նշանակում մերժել միշտ և բոլորին: Անհրաժեշտ է իրավունք վերապահել ասելու «ոչ» այն դեպքերում, երբ դա տեղին է: </w:t>
      </w:r>
      <w:r w:rsidRPr="001061F6">
        <w:rPr>
          <w:rFonts w:ascii="Sylfaen" w:hAnsi="Sylfaen"/>
          <w:sz w:val="24"/>
          <w:szCs w:val="24"/>
        </w:rPr>
        <w:lastRenderedPageBreak/>
        <w:t xml:space="preserve">Ուսումնասիրված սցենաներից և մեթոդներից յուրաքանչյուրն ունի իր թույլ և ուժեղ կողմերը: Խնդիրների առաջնահերթությունը և պարտադրված հրատապ գործերի տարբերակումը որոշելիս անհրաժեշտ է ընտրել ժամանակի կառավարման սեփական ռազմավարություն, որը համապատասխանում է առաջացած հանգամանքներին, հաշվի է առնում իրավիճակի իրականությունը, ինչպես նաև նվազեցնում է ժամանակի կորուստները և հնարավոր ռիսկերը: </w:t>
      </w:r>
    </w:p>
    <w:p w:rsidR="00CF1722" w:rsidRPr="001061F6" w:rsidRDefault="00CF1722"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Այսպիսով, ժամանակի կառավարումն ոչ միայն անձի աշխատանքի արդյունավետությունը բարձրացնող միջոց է, այլև նրա սթրեսակայունությունը բարձրացնող և տագնապայնության աստիճանի իջեցմանը նպաստող գործոն: Ժամանակի կառավարման ռազմավարությունը պետք է մշակվի՝ հաշվի առնելով յուրաքանչյուր անձի անհատական առանձնահատկությունները:</w:t>
      </w:r>
    </w:p>
    <w:p w:rsidR="001507A4" w:rsidRPr="001061F6" w:rsidRDefault="001507A4" w:rsidP="001061F6">
      <w:pPr>
        <w:pStyle w:val="NormalWeb"/>
        <w:shd w:val="clear" w:color="auto" w:fill="FFFFFF"/>
        <w:spacing w:before="0" w:beforeAutospacing="0" w:after="0" w:afterAutospacing="0"/>
        <w:ind w:firstLine="426"/>
        <w:jc w:val="both"/>
        <w:textAlignment w:val="baseline"/>
        <w:rPr>
          <w:rFonts w:ascii="Sylfaen" w:hAnsi="Sylfaen"/>
        </w:rPr>
      </w:pPr>
      <w:r w:rsidRPr="001061F6">
        <w:rPr>
          <w:rFonts w:ascii="Sylfaen" w:hAnsi="Sylfaen" w:cs="Arial"/>
          <w:szCs w:val="21"/>
        </w:rPr>
        <w:t xml:space="preserve">Ժամանակի պլանավորումը հիմնված է որոշակի սկզբունքների վրա: Ամենահայտնիներից մեկը ձևակերպել է իտալացի տնտեսագետ Վիլֆրեդո </w:t>
      </w:r>
      <w:r w:rsidRPr="001061F6">
        <w:rPr>
          <w:rFonts w:ascii="Sylfaen" w:hAnsi="Sylfaen" w:cs="Arial"/>
          <w:b/>
          <w:szCs w:val="21"/>
        </w:rPr>
        <w:t>Պարետոն։</w:t>
      </w:r>
      <w:r w:rsidRPr="001061F6">
        <w:rPr>
          <w:rFonts w:ascii="Sylfaen" w:hAnsi="Sylfaen" w:cs="Tahoma"/>
        </w:rPr>
        <w:t xml:space="preserve">Ըստ այս մեթոդի` </w:t>
      </w:r>
      <w:r w:rsidRPr="001061F6">
        <w:rPr>
          <w:rFonts w:ascii="Sylfaen" w:hAnsi="Sylfaen"/>
        </w:rPr>
        <w:t xml:space="preserve">20% ջանքերը ապահովում են արդյունքի 80%-ը, իսկ մնացած 80% ջանքերը տալիս են ընդհանուր արդյունքի ընդամենը 20%-ը։ </w:t>
      </w:r>
      <w:r w:rsidRPr="001061F6">
        <w:rPr>
          <w:rFonts w:ascii="Sylfaen" w:hAnsi="Sylfaen" w:cs="Arial"/>
          <w:szCs w:val="21"/>
        </w:rPr>
        <w:t>Այն նախատեսված է ժամանակի ռացիոնալ օգտագործման համար և նշում է. «Եթե աշխատանքի բոլոր գործառույթները դիտարկվեն դրանց արդյունավետության չափանիշով, ապա ստացվում է, որ վերջնական արդյունքների 80 տոկոսը ձեռք է բերվում ծախսված ժամանակի միայն 20 տոկոսում, իսկ արդյունքի մնացած 20 տոկոսը կլանում է աշխատաժամանակի 80 տոկոսը»:</w:t>
      </w:r>
    </w:p>
    <w:p w:rsidR="007535EB" w:rsidRPr="001061F6" w:rsidRDefault="00404904" w:rsidP="001061F6">
      <w:pPr>
        <w:pStyle w:val="NormalWeb"/>
        <w:shd w:val="clear" w:color="auto" w:fill="FFFFFF"/>
        <w:spacing w:before="0" w:beforeAutospacing="0" w:after="0" w:afterAutospacing="0"/>
        <w:ind w:firstLine="426"/>
        <w:jc w:val="both"/>
        <w:textAlignment w:val="baseline"/>
        <w:rPr>
          <w:rFonts w:ascii="Sylfaen" w:hAnsi="Sylfaen"/>
        </w:rPr>
      </w:pPr>
      <w:r w:rsidRPr="001061F6">
        <w:rPr>
          <w:rFonts w:ascii="Sylfaen" w:hAnsi="Sylfaen"/>
          <w:b/>
          <w:i/>
          <w:u w:val="single"/>
        </w:rPr>
        <w:t>Պարետոյի մեթոդն/սկզբունքն</w:t>
      </w:r>
      <w:r w:rsidR="00CF1722" w:rsidRPr="001061F6">
        <w:rPr>
          <w:rFonts w:ascii="Sylfaen" w:hAnsi="Sylfaen"/>
        </w:rPr>
        <w:t xml:space="preserve"> այն մասին է, որ մարդու կամ խմբի կողմից գործադրված ջանքերի մեծ մասը ժամանակի անտեղի կորուստ է. ստացված արդյունքը համարժեք չէ ջանքերին։ Մինչդեռ փոքր ծավալի քիչ ջանքերը ապահովում են արդյունքի հիմնական մասը։ Այսինքն՝ պետք է կենտրոնանալ այդ 20%-ի վրա՝ ուժերը կենտրոնացնել ճիշտ գործող</w:t>
      </w:r>
      <w:r w:rsidR="007535EB" w:rsidRPr="001061F6">
        <w:rPr>
          <w:rFonts w:ascii="Sylfaen" w:hAnsi="Sylfaen"/>
        </w:rPr>
        <w:t>ությունների վրա և սկսել դրանից։ Օրվա ընթացքում կատարած գործերի 80% - ը ձեզ տալիս է ցանկալի արդյունքի 20% - ը: Եվ պլանավորված կարևոր գործերի 20% - ը ձեզ մոտեցնում է արդյունքին 80% - ով: Մարդկանց 20% - ին պատկանում է կապիտալի 80% - ը, մարդկանց 80% - ին պատկանում է կապիտալի 20% - ը: Հաճախորդների 20% - ը տալիս է 80% շահույթ, իսկ հաճախորդների 80% - ը տալիս է 20% շահույթ:</w:t>
      </w:r>
    </w:p>
    <w:p w:rsidR="00CF1722" w:rsidRPr="001061F6" w:rsidRDefault="00CF1722" w:rsidP="001061F6">
      <w:pPr>
        <w:spacing w:after="0"/>
        <w:ind w:firstLine="426"/>
        <w:jc w:val="both"/>
        <w:rPr>
          <w:rFonts w:ascii="Sylfaen" w:hAnsi="Sylfaen"/>
          <w:color w:val="000000"/>
          <w:sz w:val="24"/>
          <w:szCs w:val="24"/>
          <w:shd w:val="clear" w:color="auto" w:fill="FFFFFF"/>
        </w:rPr>
      </w:pPr>
    </w:p>
    <w:p w:rsidR="00CF1722" w:rsidRPr="001061F6" w:rsidRDefault="001061F6" w:rsidP="001061F6">
      <w:pPr>
        <w:pStyle w:val="ListParagraph"/>
        <w:spacing w:after="0"/>
        <w:ind w:left="0" w:firstLine="426"/>
        <w:jc w:val="center"/>
        <w:rPr>
          <w:rFonts w:ascii="Sylfaen" w:hAnsi="Sylfaen"/>
          <w:sz w:val="24"/>
          <w:szCs w:val="24"/>
        </w:rPr>
      </w:pPr>
      <w:r w:rsidRPr="001061F6">
        <w:rPr>
          <w:rFonts w:ascii="Sylfaen" w:hAnsi="Sylfaen"/>
          <w:noProof/>
          <w:sz w:val="24"/>
          <w:szCs w:val="24"/>
        </w:rPr>
        <w:pict>
          <v:shape id="_x0000_i1025" type="#_x0000_t75" style="width:316.5pt;height:158.25pt">
            <v:imagedata r:id="rId15" o:title="1520241800717"/>
          </v:shape>
        </w:pict>
      </w:r>
    </w:p>
    <w:p w:rsidR="00BD5D3A" w:rsidRPr="001061F6" w:rsidRDefault="00BD5D3A" w:rsidP="001061F6">
      <w:pPr>
        <w:spacing w:after="0"/>
        <w:ind w:firstLine="426"/>
        <w:jc w:val="both"/>
        <w:rPr>
          <w:rFonts w:ascii="Sylfaen" w:hAnsi="Sylfaen"/>
          <w:i/>
          <w:sz w:val="24"/>
          <w:szCs w:val="24"/>
          <w:u w:val="single"/>
        </w:rPr>
      </w:pPr>
    </w:p>
    <w:p w:rsidR="00404904" w:rsidRPr="001061F6" w:rsidRDefault="00404904" w:rsidP="001061F6">
      <w:pPr>
        <w:spacing w:after="0"/>
        <w:ind w:firstLine="426"/>
        <w:jc w:val="both"/>
        <w:rPr>
          <w:rFonts w:ascii="Sylfaen" w:hAnsi="Sylfaen"/>
          <w:b/>
          <w:i/>
          <w:sz w:val="24"/>
          <w:szCs w:val="24"/>
        </w:rPr>
      </w:pPr>
      <w:r w:rsidRPr="001061F6">
        <w:rPr>
          <w:rFonts w:ascii="Sylfaen" w:hAnsi="Sylfaen"/>
          <w:b/>
          <w:i/>
          <w:sz w:val="24"/>
          <w:szCs w:val="24"/>
        </w:rPr>
        <w:t>Գծ</w:t>
      </w:r>
      <w:r w:rsidR="00F8771F" w:rsidRPr="001061F6">
        <w:rPr>
          <w:rFonts w:ascii="Sylfaen" w:hAnsi="Sylfaen"/>
          <w:b/>
          <w:i/>
          <w:sz w:val="24"/>
          <w:szCs w:val="24"/>
        </w:rPr>
        <w:t>. 3</w:t>
      </w:r>
      <w:r w:rsidRPr="001061F6">
        <w:rPr>
          <w:rFonts w:ascii="Sylfaen" w:hAnsi="Sylfaen"/>
          <w:b/>
          <w:i/>
          <w:sz w:val="24"/>
          <w:szCs w:val="24"/>
        </w:rPr>
        <w:t xml:space="preserve">Պարետոյի </w:t>
      </w:r>
      <w:r w:rsidR="00C61752" w:rsidRPr="001061F6">
        <w:rPr>
          <w:rFonts w:ascii="Sylfaen" w:hAnsi="Sylfaen"/>
          <w:b/>
          <w:i/>
          <w:sz w:val="24"/>
          <w:szCs w:val="24"/>
        </w:rPr>
        <w:t xml:space="preserve"> սկզբունք</w:t>
      </w:r>
    </w:p>
    <w:p w:rsidR="0069506B" w:rsidRPr="001061F6" w:rsidRDefault="0069506B" w:rsidP="001061F6">
      <w:pPr>
        <w:spacing w:after="0"/>
        <w:ind w:firstLine="426"/>
        <w:jc w:val="both"/>
        <w:rPr>
          <w:rFonts w:ascii="Sylfaen" w:hAnsi="Sylfaen"/>
          <w:b/>
          <w:i/>
          <w:sz w:val="24"/>
          <w:szCs w:val="24"/>
        </w:rPr>
      </w:pPr>
    </w:p>
    <w:p w:rsidR="00D132A2" w:rsidRPr="001061F6" w:rsidRDefault="00D132A2" w:rsidP="001061F6">
      <w:pPr>
        <w:pStyle w:val="NormalWeb"/>
        <w:shd w:val="clear" w:color="auto" w:fill="FFFFFF"/>
        <w:spacing w:before="0" w:beforeAutospacing="0" w:after="0" w:afterAutospacing="0"/>
        <w:ind w:firstLine="426"/>
        <w:jc w:val="both"/>
        <w:textAlignment w:val="baseline"/>
        <w:rPr>
          <w:rFonts w:ascii="Sylfaen" w:hAnsi="Sylfaen"/>
          <w:sz w:val="32"/>
        </w:rPr>
      </w:pPr>
      <w:r w:rsidRPr="001061F6">
        <w:rPr>
          <w:rFonts w:ascii="Sylfaen" w:hAnsi="Sylfaen" w:cs="Arial"/>
          <w:szCs w:val="21"/>
        </w:rPr>
        <w:lastRenderedPageBreak/>
        <w:t>Առօրյա աշխատանքում դա նշանակում է, որ դուք չպետք է նախ ձեռնարկեք ամենահեշտ և ամենահետաքրքիր կամ ամենաքիչ ժամանակատար գործերը: Պլանավորելիս առաջին հերթին անհրաժեշտ է լուծել կենսական խնդիրներ, և միայն դրանից հետո՝ բազմաթիվ երկրորդական</w:t>
      </w:r>
    </w:p>
    <w:p w:rsidR="00880675" w:rsidRPr="001061F6" w:rsidRDefault="00D132A2" w:rsidP="001061F6">
      <w:pPr>
        <w:pStyle w:val="NormalWeb"/>
        <w:shd w:val="clear" w:color="auto" w:fill="FFFFFF"/>
        <w:spacing w:before="0" w:beforeAutospacing="0" w:after="0" w:afterAutospacing="0"/>
        <w:ind w:firstLine="426"/>
        <w:jc w:val="both"/>
        <w:textAlignment w:val="baseline"/>
        <w:rPr>
          <w:rFonts w:ascii="Sylfaen" w:hAnsi="Sylfaen"/>
        </w:rPr>
      </w:pPr>
      <w:r w:rsidRPr="001061F6">
        <w:rPr>
          <w:rFonts w:ascii="Sylfaen" w:hAnsi="Sylfaen" w:cs="Tahoma"/>
        </w:rPr>
        <w:t>Այսպիսով, կարելի է հասկանալ, որ ընտրելով այն օպտիմալ ռեսուրսները, որոնք տալիս են առավելագույն արդյունավետություն, կարելի է նվազագույն ծախսերով հասնել մեծ արդյունքի: Միևնույն ժամանակ, հաջորդող ջանքերը կլինեն ոչ պիտանի և ապարդյուն:</w:t>
      </w:r>
    </w:p>
    <w:p w:rsidR="00BC425A" w:rsidRPr="001061F6" w:rsidRDefault="0069506B" w:rsidP="001061F6">
      <w:pPr>
        <w:spacing w:after="0" w:line="240" w:lineRule="auto"/>
        <w:ind w:firstLine="426"/>
        <w:jc w:val="both"/>
        <w:rPr>
          <w:rFonts w:ascii="Sylfaen" w:hAnsi="Sylfaen"/>
          <w:b/>
          <w:i/>
          <w:sz w:val="24"/>
          <w:szCs w:val="24"/>
        </w:rPr>
      </w:pPr>
      <w:r w:rsidRPr="001061F6">
        <w:rPr>
          <w:rFonts w:ascii="Sylfaen" w:eastAsia="Times New Roman" w:hAnsi="Sylfaen" w:cs="Arial"/>
          <w:b/>
          <w:i/>
          <w:sz w:val="24"/>
          <w:szCs w:val="24"/>
          <w:u w:val="single"/>
        </w:rPr>
        <w:t>Առաջադրանքի բարդության վերլուծության տեխնիկա</w:t>
      </w:r>
      <w:r w:rsidR="00880675" w:rsidRPr="001061F6">
        <w:rPr>
          <w:rFonts w:ascii="Sylfaen" w:hAnsi="Sylfaen"/>
          <w:b/>
          <w:i/>
          <w:sz w:val="24"/>
          <w:szCs w:val="24"/>
        </w:rPr>
        <w:t xml:space="preserve">  /ABC  պլանավորում/</w:t>
      </w:r>
    </w:p>
    <w:p w:rsidR="0069506B" w:rsidRPr="001061F6" w:rsidRDefault="0069506B"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sz w:val="24"/>
          <w:szCs w:val="21"/>
        </w:rPr>
        <w:t xml:space="preserve">Պարետոյի սկզբունքի հետևողական կիրառումը օգնում է գործնականում կիրառել </w:t>
      </w:r>
      <w:r w:rsidRPr="001061F6">
        <w:rPr>
          <w:rFonts w:ascii="Sylfaen" w:eastAsia="Times New Roman" w:hAnsi="Sylfaen" w:cs="Arial"/>
          <w:b/>
          <w:i/>
          <w:sz w:val="24"/>
          <w:szCs w:val="21"/>
          <w:u w:val="single"/>
        </w:rPr>
        <w:t xml:space="preserve">ABC </w:t>
      </w:r>
      <w:r w:rsidRPr="001061F6">
        <w:rPr>
          <w:rFonts w:ascii="Sylfaen" w:eastAsia="Times New Roman" w:hAnsi="Sylfaen" w:cs="Arial"/>
          <w:sz w:val="24"/>
          <w:szCs w:val="21"/>
        </w:rPr>
        <w:t>խնդրի բարդության վերլուծության տեխնիկան: Այն հիմնված է առաջադրանքների ամբողջ ծավալի երեք խմբերի բաժանման վրա.</w:t>
      </w:r>
    </w:p>
    <w:p w:rsidR="00FE4024" w:rsidRPr="001061F6" w:rsidRDefault="00D6584B" w:rsidP="001061F6">
      <w:pPr>
        <w:pStyle w:val="ListParagraph"/>
        <w:numPr>
          <w:ilvl w:val="1"/>
          <w:numId w:val="41"/>
        </w:numPr>
        <w:spacing w:after="0" w:line="240" w:lineRule="auto"/>
        <w:ind w:left="0" w:firstLine="426"/>
        <w:jc w:val="both"/>
        <w:rPr>
          <w:rFonts w:ascii="Sylfaen" w:hAnsi="Sylfaen"/>
          <w:i/>
          <w:sz w:val="24"/>
          <w:szCs w:val="24"/>
        </w:rPr>
      </w:pPr>
      <w:r w:rsidRPr="001061F6">
        <w:rPr>
          <w:rFonts w:ascii="Sylfaen" w:hAnsi="Sylfaen"/>
          <w:i/>
          <w:sz w:val="24"/>
          <w:szCs w:val="24"/>
        </w:rPr>
        <w:t xml:space="preserve">A-  </w:t>
      </w:r>
      <w:r w:rsidR="00FE4024" w:rsidRPr="001061F6">
        <w:rPr>
          <w:rFonts w:ascii="Sylfaen" w:hAnsi="Sylfaen"/>
          <w:i/>
          <w:sz w:val="24"/>
          <w:szCs w:val="24"/>
        </w:rPr>
        <w:t>15% / 65%</w:t>
      </w:r>
    </w:p>
    <w:p w:rsidR="00FE4024" w:rsidRPr="001061F6" w:rsidRDefault="00FE4024" w:rsidP="001061F6">
      <w:pPr>
        <w:pStyle w:val="ListParagraph"/>
        <w:numPr>
          <w:ilvl w:val="1"/>
          <w:numId w:val="41"/>
        </w:numPr>
        <w:spacing w:after="0" w:line="240" w:lineRule="auto"/>
        <w:ind w:left="0" w:firstLine="426"/>
        <w:jc w:val="both"/>
        <w:rPr>
          <w:rFonts w:ascii="Sylfaen" w:hAnsi="Sylfaen"/>
          <w:i/>
          <w:sz w:val="24"/>
          <w:szCs w:val="24"/>
        </w:rPr>
      </w:pPr>
      <w:r w:rsidRPr="001061F6">
        <w:rPr>
          <w:rFonts w:ascii="Sylfaen" w:hAnsi="Sylfaen"/>
          <w:i/>
          <w:sz w:val="24"/>
          <w:szCs w:val="24"/>
        </w:rPr>
        <w:t>B- 20% / 20%</w:t>
      </w:r>
    </w:p>
    <w:p w:rsidR="00FE4024" w:rsidRPr="001061F6" w:rsidRDefault="00FE4024" w:rsidP="001061F6">
      <w:pPr>
        <w:pStyle w:val="ListParagraph"/>
        <w:numPr>
          <w:ilvl w:val="1"/>
          <w:numId w:val="41"/>
        </w:numPr>
        <w:spacing w:after="0" w:line="240" w:lineRule="auto"/>
        <w:ind w:left="0" w:firstLine="426"/>
        <w:jc w:val="both"/>
        <w:rPr>
          <w:rFonts w:ascii="Sylfaen" w:hAnsi="Sylfaen"/>
          <w:i/>
          <w:sz w:val="24"/>
          <w:szCs w:val="24"/>
        </w:rPr>
      </w:pPr>
      <w:r w:rsidRPr="001061F6">
        <w:rPr>
          <w:rFonts w:ascii="Sylfaen" w:hAnsi="Sylfaen"/>
          <w:i/>
          <w:sz w:val="24"/>
          <w:szCs w:val="24"/>
        </w:rPr>
        <w:t>C- 65% / 15%</w:t>
      </w:r>
    </w:p>
    <w:p w:rsidR="003A20B8" w:rsidRPr="001061F6" w:rsidRDefault="0069506B"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b/>
          <w:sz w:val="24"/>
          <w:szCs w:val="21"/>
        </w:rPr>
        <w:t>A.</w:t>
      </w:r>
      <w:r w:rsidRPr="001061F6">
        <w:rPr>
          <w:rFonts w:ascii="Sylfaen" w:eastAsia="Times New Roman" w:hAnsi="Sylfaen" w:cs="Arial"/>
          <w:sz w:val="24"/>
          <w:szCs w:val="21"/>
        </w:rPr>
        <w:t xml:space="preserve"> Ամենակարևոր առաջադրանքները. կազմում են բոլոր առաջադրանքների և դեպքերի ընդհանուր թվի մոտ 15 տոկոսը, որոնցով մենք զբաղված ենք: Այս առաջադրանքների ինքնակարևորությունը (նպատակին հասնելը) մոտավորապես 65 տոկոս է:</w:t>
      </w:r>
    </w:p>
    <w:p w:rsidR="0069506B" w:rsidRPr="001061F6" w:rsidRDefault="00880675"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b/>
          <w:i/>
          <w:sz w:val="24"/>
          <w:szCs w:val="21"/>
        </w:rPr>
        <w:t>B</w:t>
      </w:r>
      <w:r w:rsidR="0069506B" w:rsidRPr="001061F6">
        <w:rPr>
          <w:rFonts w:ascii="Sylfaen" w:eastAsia="Times New Roman" w:hAnsi="Sylfaen" w:cs="Arial"/>
          <w:sz w:val="24"/>
          <w:szCs w:val="21"/>
        </w:rPr>
        <w:t>. Կարևոր առաջադրանքներին բաժին է ընկնում դեպքերի ընդհանուր թվի միջինը 20 տոկոսը, և այս կատեգորիայի առաջադրանքների նշանակությունը նույնպես համապատասխանաբար 20 տոկոս է</w:t>
      </w:r>
      <w:r w:rsidR="003A20B8" w:rsidRPr="001061F6">
        <w:rPr>
          <w:rFonts w:ascii="Sylfaen" w:eastAsia="Times New Roman" w:hAnsi="Sylfaen" w:cs="Arial"/>
          <w:sz w:val="24"/>
          <w:szCs w:val="21"/>
        </w:rPr>
        <w:t>:</w:t>
      </w:r>
    </w:p>
    <w:p w:rsidR="0069506B" w:rsidRPr="001061F6" w:rsidRDefault="00880675"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b/>
          <w:i/>
          <w:sz w:val="24"/>
          <w:szCs w:val="21"/>
        </w:rPr>
        <w:t>C</w:t>
      </w:r>
      <w:r w:rsidR="0069506B" w:rsidRPr="001061F6">
        <w:rPr>
          <w:rFonts w:ascii="Sylfaen" w:eastAsia="Times New Roman" w:hAnsi="Sylfaen" w:cs="Arial"/>
          <w:sz w:val="24"/>
          <w:szCs w:val="21"/>
        </w:rPr>
        <w:t>. Պակաս կարևոր և ոչ էական առաջադրանքները, ընդհակառակը, կազմում են առաջադրանքների ընդհանուր թվի 65 տոկոսը, բայց փոքր մասնաբաժին ունեն (ընդհանուր «ծախսերի» մոտ 15 տոկոսը):</w:t>
      </w:r>
    </w:p>
    <w:p w:rsidR="0069506B" w:rsidRPr="001061F6" w:rsidRDefault="0069506B"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sz w:val="24"/>
          <w:szCs w:val="21"/>
        </w:rPr>
        <w:t>ABC սկզբունքով առաջադրանքների վերլուծության տեխնոլոգիան կարող է իրականացվել հետևյալ կերպ.</w:t>
      </w:r>
    </w:p>
    <w:p w:rsidR="0069506B" w:rsidRPr="001061F6" w:rsidRDefault="0069506B"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sz w:val="24"/>
          <w:szCs w:val="21"/>
        </w:rPr>
        <w:t>1. Կազմեք բոլոր առաջիկա առաջադրանքների ցուցակը համապատասխան ժամանակահատվածում (օր, ամիս, եռամսյակ, տարի) առաջադրանքներում:</w:t>
      </w:r>
    </w:p>
    <w:p w:rsidR="0069506B" w:rsidRPr="001061F6" w:rsidRDefault="0069506B"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sz w:val="24"/>
          <w:szCs w:val="21"/>
        </w:rPr>
        <w:t>2. Կազմակերպեք առաջադրանքները՝ ըստ դրանց կարևորության, առաջնահերթություն տվեք առաջադրանքներին՝ ըստ ձեր գործունեության «արժեքի»:</w:t>
      </w:r>
    </w:p>
    <w:p w:rsidR="0069506B" w:rsidRPr="001061F6" w:rsidRDefault="0069506B"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sz w:val="24"/>
          <w:szCs w:val="21"/>
        </w:rPr>
        <w:t>3. Համարակալեք ձեր առաջադրանքները:</w:t>
      </w:r>
    </w:p>
    <w:p w:rsidR="0069506B" w:rsidRPr="001061F6" w:rsidRDefault="0069506B"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sz w:val="24"/>
          <w:szCs w:val="21"/>
        </w:rPr>
        <w:t>4. Գնահատե՛ք դրանք ըստ A, B, C կատեգորիաների.</w:t>
      </w:r>
      <w:r w:rsidRPr="001061F6">
        <w:rPr>
          <w:rFonts w:ascii="Sylfaen" w:eastAsia="Times New Roman" w:hAnsi="Sylfaen" w:cs="Arial"/>
          <w:sz w:val="24"/>
          <w:szCs w:val="21"/>
        </w:rPr>
        <w:br/>
        <w:t>ա) Ա կատեգորիայի բոլոր առաջադրանքների առաջին 15 տոկոսը փոխանցելի չէ.</w:t>
      </w:r>
      <w:r w:rsidRPr="001061F6">
        <w:rPr>
          <w:rFonts w:ascii="Sylfaen" w:eastAsia="Times New Roman" w:hAnsi="Sylfaen" w:cs="Arial"/>
          <w:sz w:val="24"/>
          <w:szCs w:val="21"/>
        </w:rPr>
        <w:br/>
        <w:t>բ) հաջորդ 20 տոկոսը` B կարգի առաջադրանքները</w:t>
      </w:r>
      <w:r w:rsidR="00880675" w:rsidRPr="001061F6">
        <w:rPr>
          <w:rFonts w:ascii="Sylfaen" w:eastAsia="Times New Roman" w:hAnsi="Sylfaen" w:cs="Arial"/>
          <w:sz w:val="24"/>
          <w:szCs w:val="21"/>
        </w:rPr>
        <w:t>.</w:t>
      </w:r>
      <w:r w:rsidR="00880675" w:rsidRPr="001061F6">
        <w:rPr>
          <w:rFonts w:ascii="Sylfaen" w:eastAsia="Times New Roman" w:hAnsi="Sylfaen" w:cs="Arial"/>
          <w:sz w:val="24"/>
          <w:szCs w:val="21"/>
        </w:rPr>
        <w:br/>
        <w:t>գ) մնացած 65 տոկոսը C</w:t>
      </w:r>
      <w:r w:rsidRPr="001061F6">
        <w:rPr>
          <w:rFonts w:ascii="Sylfaen" w:eastAsia="Times New Roman" w:hAnsi="Sylfaen" w:cs="Arial"/>
          <w:sz w:val="24"/>
          <w:szCs w:val="21"/>
        </w:rPr>
        <w:t xml:space="preserve"> կարգի առաջադրանքներ են:</w:t>
      </w:r>
    </w:p>
    <w:p w:rsidR="0069506B" w:rsidRPr="001061F6" w:rsidRDefault="0069506B" w:rsidP="001061F6">
      <w:pPr>
        <w:shd w:val="clear" w:color="auto" w:fill="FFFFFF"/>
        <w:spacing w:after="0" w:line="240" w:lineRule="auto"/>
        <w:ind w:firstLine="426"/>
        <w:jc w:val="both"/>
        <w:rPr>
          <w:rFonts w:ascii="Sylfaen" w:eastAsia="Times New Roman" w:hAnsi="Sylfaen" w:cs="Arial"/>
          <w:sz w:val="24"/>
          <w:szCs w:val="21"/>
        </w:rPr>
      </w:pPr>
      <w:r w:rsidRPr="001061F6">
        <w:rPr>
          <w:rFonts w:ascii="Sylfaen" w:eastAsia="Times New Roman" w:hAnsi="Sylfaen" w:cs="Arial"/>
          <w:sz w:val="24"/>
          <w:szCs w:val="21"/>
        </w:rPr>
        <w:t>5. Վերստուգեք ձեր ժամանակային պլանը՝ տեսնելու, թե արդյոք ձեր հատկացված ժամանակի բյուջեն համապատասխանում է ձեր առաջադրանքների արժեքին.</w:t>
      </w:r>
    </w:p>
    <w:p w:rsidR="0069506B" w:rsidRPr="001061F6" w:rsidRDefault="0069506B" w:rsidP="001061F6">
      <w:pPr>
        <w:numPr>
          <w:ilvl w:val="0"/>
          <w:numId w:val="33"/>
        </w:numPr>
        <w:shd w:val="clear" w:color="auto" w:fill="FFFFFF"/>
        <w:tabs>
          <w:tab w:val="clear" w:pos="720"/>
        </w:tabs>
        <w:spacing w:after="0" w:line="240" w:lineRule="auto"/>
        <w:ind w:left="0" w:firstLine="426"/>
        <w:jc w:val="both"/>
        <w:rPr>
          <w:rFonts w:ascii="Sylfaen" w:eastAsia="Times New Roman" w:hAnsi="Sylfaen" w:cs="Arial"/>
          <w:sz w:val="24"/>
          <w:szCs w:val="21"/>
        </w:rPr>
      </w:pPr>
      <w:r w:rsidRPr="001061F6">
        <w:rPr>
          <w:rFonts w:ascii="Sylfaen" w:eastAsia="Times New Roman" w:hAnsi="Sylfaen" w:cs="Arial"/>
          <w:sz w:val="24"/>
          <w:szCs w:val="21"/>
        </w:rPr>
        <w:t>Պլանավորված ժամանակի 65 տոկոսը - առաջադրանք Ա;</w:t>
      </w:r>
    </w:p>
    <w:p w:rsidR="0069506B" w:rsidRPr="001061F6" w:rsidRDefault="0069506B" w:rsidP="001061F6">
      <w:pPr>
        <w:numPr>
          <w:ilvl w:val="0"/>
          <w:numId w:val="33"/>
        </w:numPr>
        <w:shd w:val="clear" w:color="auto" w:fill="FFFFFF"/>
        <w:tabs>
          <w:tab w:val="clear" w:pos="720"/>
          <w:tab w:val="num" w:pos="0"/>
        </w:tabs>
        <w:spacing w:after="0" w:line="240" w:lineRule="auto"/>
        <w:ind w:left="0" w:firstLine="426"/>
        <w:jc w:val="both"/>
        <w:rPr>
          <w:rFonts w:ascii="Sylfaen" w:eastAsia="Times New Roman" w:hAnsi="Sylfaen" w:cs="Arial"/>
          <w:sz w:val="24"/>
          <w:szCs w:val="21"/>
        </w:rPr>
      </w:pPr>
      <w:r w:rsidRPr="001061F6">
        <w:rPr>
          <w:rFonts w:ascii="Sylfaen" w:eastAsia="Times New Roman" w:hAnsi="Sylfaen" w:cs="Arial"/>
          <w:sz w:val="24"/>
          <w:szCs w:val="21"/>
        </w:rPr>
        <w:t>Պլանավորված ժամանակի 20 տոկոսը - առաջադրանքներ B;</w:t>
      </w:r>
    </w:p>
    <w:p w:rsidR="0069506B" w:rsidRPr="001061F6" w:rsidRDefault="00880675" w:rsidP="001061F6">
      <w:pPr>
        <w:numPr>
          <w:ilvl w:val="0"/>
          <w:numId w:val="33"/>
        </w:numPr>
        <w:shd w:val="clear" w:color="auto" w:fill="FFFFFF"/>
        <w:tabs>
          <w:tab w:val="clear" w:pos="720"/>
          <w:tab w:val="num" w:pos="0"/>
        </w:tabs>
        <w:spacing w:after="0" w:line="240" w:lineRule="auto"/>
        <w:ind w:left="0" w:firstLine="426"/>
        <w:jc w:val="both"/>
        <w:rPr>
          <w:rFonts w:ascii="Sylfaen" w:eastAsia="Times New Roman" w:hAnsi="Sylfaen" w:cs="Arial"/>
          <w:sz w:val="24"/>
          <w:szCs w:val="21"/>
        </w:rPr>
      </w:pPr>
      <w:r w:rsidRPr="001061F6">
        <w:rPr>
          <w:rFonts w:ascii="Sylfaen" w:eastAsia="Times New Roman" w:hAnsi="Sylfaen" w:cs="Arial"/>
          <w:sz w:val="24"/>
          <w:szCs w:val="21"/>
        </w:rPr>
        <w:t>Նախատեսված ժամանակի 15 տոկոսը C</w:t>
      </w:r>
      <w:r w:rsidR="0069506B" w:rsidRPr="001061F6">
        <w:rPr>
          <w:rFonts w:ascii="Sylfaen" w:eastAsia="Times New Roman" w:hAnsi="Sylfaen" w:cs="Arial"/>
          <w:sz w:val="24"/>
          <w:szCs w:val="21"/>
        </w:rPr>
        <w:t xml:space="preserve"> առաջադրանքներն են:</w:t>
      </w:r>
    </w:p>
    <w:p w:rsidR="00BD5D3A" w:rsidRPr="001061F6" w:rsidRDefault="0069506B" w:rsidP="001061F6">
      <w:pPr>
        <w:spacing w:after="0" w:line="240" w:lineRule="auto"/>
        <w:ind w:firstLine="426"/>
        <w:jc w:val="both"/>
        <w:rPr>
          <w:rFonts w:ascii="Sylfaen" w:eastAsia="Times New Roman" w:hAnsi="Sylfaen" w:cs="Arial"/>
          <w:sz w:val="24"/>
          <w:szCs w:val="21"/>
          <w:shd w:val="clear" w:color="auto" w:fill="FFFFFF"/>
        </w:rPr>
      </w:pPr>
      <w:r w:rsidRPr="001061F6">
        <w:rPr>
          <w:rFonts w:ascii="Sylfaen" w:eastAsia="Times New Roman" w:hAnsi="Sylfaen" w:cs="Arial"/>
          <w:sz w:val="24"/>
          <w:szCs w:val="21"/>
          <w:shd w:val="clear" w:color="auto" w:fill="FFFFFF"/>
        </w:rPr>
        <w:t>6. Կատարեք համապատասխան ճ</w:t>
      </w:r>
      <w:r w:rsidR="00357E68" w:rsidRPr="001061F6">
        <w:rPr>
          <w:rFonts w:ascii="Sylfaen" w:eastAsia="Times New Roman" w:hAnsi="Sylfaen" w:cs="Arial"/>
          <w:sz w:val="24"/>
          <w:szCs w:val="21"/>
          <w:shd w:val="clear" w:color="auto" w:fill="FFFFFF"/>
        </w:rPr>
        <w:t xml:space="preserve">շգրտումներ՝ ձեր պլանն ուղղելով </w:t>
      </w:r>
      <w:r w:rsidR="00357E68" w:rsidRPr="001061F6">
        <w:rPr>
          <w:rFonts w:ascii="Sylfaen" w:eastAsia="Times New Roman" w:hAnsi="Sylfaen" w:cs="Arial"/>
          <w:sz w:val="24"/>
          <w:szCs w:val="21"/>
        </w:rPr>
        <w:t>A</w:t>
      </w:r>
      <w:r w:rsidRPr="001061F6">
        <w:rPr>
          <w:rFonts w:ascii="Sylfaen" w:eastAsia="Times New Roman" w:hAnsi="Sylfaen" w:cs="Arial"/>
          <w:sz w:val="24"/>
          <w:szCs w:val="21"/>
          <w:shd w:val="clear" w:color="auto" w:fill="FFFFFF"/>
        </w:rPr>
        <w:t>նպատակների շուրջ:</w:t>
      </w:r>
    </w:p>
    <w:p w:rsidR="002D4D55" w:rsidRPr="001061F6" w:rsidRDefault="002D4D55" w:rsidP="001061F6">
      <w:pPr>
        <w:spacing w:after="0" w:line="240" w:lineRule="auto"/>
        <w:ind w:firstLine="426"/>
        <w:jc w:val="both"/>
        <w:rPr>
          <w:rFonts w:ascii="Sylfaen" w:eastAsia="Times New Roman" w:hAnsi="Sylfaen" w:cs="Times New Roman"/>
          <w:sz w:val="32"/>
          <w:szCs w:val="24"/>
        </w:rPr>
      </w:pPr>
    </w:p>
    <w:p w:rsidR="00437C05" w:rsidRPr="001061F6" w:rsidRDefault="00437C05" w:rsidP="001061F6">
      <w:pPr>
        <w:spacing w:after="0"/>
        <w:ind w:firstLine="426"/>
        <w:jc w:val="both"/>
        <w:rPr>
          <w:rFonts w:ascii="Sylfaen" w:hAnsi="Sylfaen"/>
          <w:sz w:val="24"/>
          <w:szCs w:val="24"/>
        </w:rPr>
      </w:pPr>
      <w:r w:rsidRPr="001061F6">
        <w:rPr>
          <w:rFonts w:ascii="Sylfaen" w:hAnsi="Sylfaen"/>
          <w:noProof/>
          <w:lang w:val="ru-RU" w:eastAsia="ru-RU"/>
        </w:rPr>
        <w:lastRenderedPageBreak/>
        <w:drawing>
          <wp:inline distT="0" distB="0" distL="0" distR="0">
            <wp:extent cx="2022729" cy="1171676"/>
            <wp:effectExtent l="19050" t="0" r="15621" b="9424"/>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1061F6">
        <w:rPr>
          <w:rFonts w:ascii="Sylfaen" w:hAnsi="Sylfaen"/>
          <w:noProof/>
          <w:lang w:val="ru-RU" w:eastAsia="ru-RU"/>
        </w:rPr>
        <w:drawing>
          <wp:inline distT="0" distB="0" distL="0" distR="0">
            <wp:extent cx="1565605" cy="1244041"/>
            <wp:effectExtent l="19050" t="0" r="15545"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D353F" w:rsidRPr="001061F6" w:rsidRDefault="009D353F" w:rsidP="001061F6">
      <w:pPr>
        <w:spacing w:after="0"/>
        <w:ind w:firstLine="426"/>
        <w:jc w:val="both"/>
        <w:rPr>
          <w:rFonts w:ascii="Sylfaen" w:hAnsi="Sylfaen"/>
          <w:b/>
          <w:i/>
          <w:sz w:val="24"/>
          <w:szCs w:val="24"/>
        </w:rPr>
      </w:pPr>
    </w:p>
    <w:p w:rsidR="00CF1722" w:rsidRPr="001061F6" w:rsidRDefault="002D4D55" w:rsidP="001061F6">
      <w:pPr>
        <w:spacing w:after="0"/>
        <w:ind w:firstLine="426"/>
        <w:jc w:val="both"/>
        <w:rPr>
          <w:rFonts w:ascii="Sylfaen" w:hAnsi="Sylfaen"/>
          <w:b/>
          <w:i/>
          <w:sz w:val="24"/>
          <w:szCs w:val="24"/>
        </w:rPr>
      </w:pPr>
      <w:r w:rsidRPr="001061F6">
        <w:rPr>
          <w:rFonts w:ascii="Sylfaen" w:hAnsi="Sylfaen"/>
          <w:b/>
          <w:i/>
          <w:sz w:val="24"/>
          <w:szCs w:val="24"/>
        </w:rPr>
        <w:t>Գծ. 4  ABC  պլանավորում</w:t>
      </w:r>
    </w:p>
    <w:p w:rsidR="00051337" w:rsidRPr="001061F6" w:rsidRDefault="00051337" w:rsidP="001061F6">
      <w:pPr>
        <w:spacing w:after="0" w:line="240" w:lineRule="auto"/>
        <w:ind w:firstLine="426"/>
        <w:jc w:val="both"/>
        <w:rPr>
          <w:rFonts w:ascii="Sylfaen" w:hAnsi="Sylfaen"/>
          <w:sz w:val="24"/>
        </w:rPr>
      </w:pPr>
      <w:r w:rsidRPr="001061F6">
        <w:rPr>
          <w:rFonts w:ascii="Sylfaen" w:hAnsi="Sylfaen"/>
          <w:sz w:val="24"/>
        </w:rPr>
        <w:t>ABC պլանավորումը հիմնված է այն փաստի վրա, որ անհրաժեշտ է նախ կատարել ամենակարևոր գործերը (A), այնուհետև B և C:</w:t>
      </w:r>
    </w:p>
    <w:p w:rsidR="00051337" w:rsidRPr="001061F6" w:rsidRDefault="00051337" w:rsidP="001061F6">
      <w:pPr>
        <w:spacing w:after="0" w:line="240" w:lineRule="auto"/>
        <w:ind w:firstLine="426"/>
        <w:jc w:val="both"/>
        <w:rPr>
          <w:rFonts w:ascii="Sylfaen" w:hAnsi="Sylfaen"/>
          <w:sz w:val="24"/>
        </w:rPr>
      </w:pPr>
      <w:r w:rsidRPr="001061F6">
        <w:rPr>
          <w:rFonts w:ascii="Sylfaen" w:hAnsi="Sylfaen"/>
          <w:sz w:val="24"/>
        </w:rPr>
        <w:t>A կարգի գործերը ամենակարևորն են: Դրանք կազմում են բոլոր գործերի 15% - ը և բերում արդյունքների 65% - ը: B-կարևոր գործեր, որոնք կազմում են բոլոր գործերի 20% - ը և բերում արդյունքների 20% - ը: Կատեգորիա C-սրանք նվազագույն նշանակություն ունեցող գործեր են, դրանք կազմում են 65% և արդյունք են տալիս ' 15%:</w:t>
      </w:r>
    </w:p>
    <w:p w:rsidR="00807EBB" w:rsidRPr="001061F6" w:rsidRDefault="00807EBB" w:rsidP="001061F6">
      <w:pPr>
        <w:spacing w:after="0" w:line="240" w:lineRule="auto"/>
        <w:ind w:firstLine="426"/>
        <w:jc w:val="both"/>
        <w:rPr>
          <w:rFonts w:ascii="Sylfaen" w:hAnsi="Sylfaen"/>
          <w:i/>
          <w:noProof/>
          <w:szCs w:val="28"/>
        </w:rPr>
      </w:pPr>
      <w:r w:rsidRPr="001061F6">
        <w:rPr>
          <w:rFonts w:ascii="Sylfaen" w:hAnsi="Sylfaen"/>
          <w:b/>
          <w:noProof/>
          <w:sz w:val="24"/>
          <w:szCs w:val="28"/>
        </w:rPr>
        <w:t>Խրոնոմետրաժն</w:t>
      </w:r>
      <w:r w:rsidRPr="001061F6">
        <w:rPr>
          <w:rFonts w:ascii="Sylfaen" w:hAnsi="Sylfaen"/>
          <w:noProof/>
          <w:sz w:val="24"/>
          <w:szCs w:val="28"/>
        </w:rPr>
        <w:t xml:space="preserve"> աշխատաժամանակի ծախսումների ուսումնասիրման մեթոդ է, որն իրականացվում է օպերացիայի առանձին կրկնվող էլեմենտների դիտման ու չափման ճանապարհով: </w:t>
      </w:r>
      <w:r w:rsidRPr="001061F6">
        <w:rPr>
          <w:rFonts w:ascii="Sylfaen" w:hAnsi="Sylfaen"/>
          <w:i/>
          <w:noProof/>
          <w:szCs w:val="28"/>
        </w:rPr>
        <w:t>/պարզաբանումը հաջորդ պարագրաֆում /</w:t>
      </w:r>
    </w:p>
    <w:p w:rsidR="00A72A7F" w:rsidRPr="001061F6" w:rsidRDefault="00A72A7F" w:rsidP="001061F6">
      <w:pPr>
        <w:spacing w:after="0" w:line="240" w:lineRule="auto"/>
        <w:ind w:firstLine="426"/>
        <w:rPr>
          <w:rFonts w:ascii="Sylfaen" w:hAnsi="Sylfaen"/>
          <w:b/>
          <w:sz w:val="28"/>
        </w:rPr>
      </w:pPr>
    </w:p>
    <w:p w:rsidR="00A8241D" w:rsidRPr="001061F6" w:rsidRDefault="00937C72" w:rsidP="001061F6">
      <w:pPr>
        <w:pStyle w:val="ListParagraph"/>
        <w:spacing w:after="0" w:line="240" w:lineRule="auto"/>
        <w:ind w:left="0" w:firstLine="426"/>
        <w:jc w:val="center"/>
        <w:rPr>
          <w:rFonts w:ascii="Sylfaen" w:hAnsi="Sylfaen"/>
          <w:b/>
          <w:sz w:val="24"/>
        </w:rPr>
      </w:pPr>
      <w:r w:rsidRPr="001061F6">
        <w:rPr>
          <w:rFonts w:ascii="Sylfaen" w:hAnsi="Sylfaen"/>
          <w:b/>
          <w:sz w:val="24"/>
        </w:rPr>
        <w:t>Time M</w:t>
      </w:r>
      <w:r w:rsidR="00A8241D" w:rsidRPr="001061F6">
        <w:rPr>
          <w:rFonts w:ascii="Sylfaen" w:hAnsi="Sylfaen"/>
          <w:b/>
          <w:sz w:val="24"/>
        </w:rPr>
        <w:t>anagement-ը անհատական և խմբային աշխատաժամանակներում</w:t>
      </w:r>
    </w:p>
    <w:p w:rsidR="00D2745C" w:rsidRPr="001061F6" w:rsidRDefault="00D2745C"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Ըստ տեսաբան Փ.Դրաքերի մենեջերի ամենակարևոր կարողությունն արդյունավետությունն է, իսկ դրա բարձրացման առաջին միջոցը ժամանակի ճիշտ կառավարումն է: Անհատական կառավարումը կապված է անձնային աճի և ինքնաիրացման հետ: Եթե ժամանակի կառավարման մյուս տեսակները՝ դերայինը և սոցիալականը, մարդուն ՛՛արտաքին ժամանակին՛՛ ադապտացնելու միջոցներ են, ապա անհատականն ուղղված է ՛՛ներքին ժամանակի՛՛ տիրապետմանը, կազմակերպմանը և վերահսկմանը: ՛՛Ներքին ժամանակի՛՛ կարևոր առանձնահատկությունն անձնային ինքնորոշումն է՝ սեփական արժեքների գիտակցում, կյանքի արժանի նպատակների ընտրություն: </w:t>
      </w:r>
    </w:p>
    <w:p w:rsidR="00937C72" w:rsidRPr="001061F6" w:rsidRDefault="00937C72" w:rsidP="001061F6">
      <w:pPr>
        <w:pStyle w:val="ListParagraph"/>
        <w:spacing w:after="0" w:line="240" w:lineRule="auto"/>
        <w:ind w:left="0" w:firstLine="426"/>
        <w:jc w:val="both"/>
        <w:rPr>
          <w:rFonts w:ascii="Sylfaen" w:hAnsi="Sylfaen"/>
          <w:sz w:val="24"/>
        </w:rPr>
      </w:pPr>
      <w:r w:rsidRPr="001061F6">
        <w:rPr>
          <w:rFonts w:ascii="Sylfaen" w:hAnsi="Sylfaen"/>
          <w:i/>
          <w:sz w:val="24"/>
        </w:rPr>
        <w:t>Անհատական TM</w:t>
      </w:r>
      <w:r w:rsidRPr="001061F6">
        <w:rPr>
          <w:rFonts w:ascii="Sylfaen" w:hAnsi="Sylfaen"/>
          <w:sz w:val="24"/>
        </w:rPr>
        <w:t xml:space="preserve"> –խմբում /թիմում/ ժամանակի կառավարման վերաբերյալ գիտելիքների և հմտությունների տիրապետման </w:t>
      </w:r>
      <w:r w:rsidR="00D2745C" w:rsidRPr="001061F6">
        <w:rPr>
          <w:rFonts w:ascii="Sylfaen" w:hAnsi="Sylfaen"/>
          <w:sz w:val="24"/>
        </w:rPr>
        <w:t>աստիճանն է</w:t>
      </w:r>
      <w:r w:rsidRPr="001061F6">
        <w:rPr>
          <w:rFonts w:ascii="Sylfaen" w:hAnsi="Sylfaen"/>
          <w:sz w:val="24"/>
        </w:rPr>
        <w:t xml:space="preserve"> յուրաքանչյուր մենեջերի մակարդակով;</w:t>
      </w:r>
    </w:p>
    <w:p w:rsidR="00937C72" w:rsidRPr="001061F6" w:rsidRDefault="00263A8A" w:rsidP="001061F6">
      <w:pPr>
        <w:spacing w:after="0" w:line="240" w:lineRule="auto"/>
        <w:ind w:firstLine="426"/>
        <w:jc w:val="both"/>
        <w:rPr>
          <w:rFonts w:ascii="Sylfaen" w:hAnsi="Sylfaen"/>
          <w:sz w:val="24"/>
          <w:szCs w:val="28"/>
        </w:rPr>
      </w:pPr>
      <w:r w:rsidRPr="001061F6">
        <w:rPr>
          <w:rFonts w:ascii="Sylfaen" w:hAnsi="Sylfaen"/>
          <w:i/>
          <w:sz w:val="24"/>
        </w:rPr>
        <w:t>Թիմային /</w:t>
      </w:r>
      <w:r w:rsidRPr="001061F6">
        <w:rPr>
          <w:rFonts w:ascii="Sylfaen" w:hAnsi="Sylfaen"/>
          <w:i/>
        </w:rPr>
        <w:t>խմբային/</w:t>
      </w:r>
      <w:r w:rsidR="005E45A2" w:rsidRPr="001061F6">
        <w:rPr>
          <w:rFonts w:ascii="Sylfaen" w:hAnsi="Sylfaen"/>
          <w:i/>
        </w:rPr>
        <w:t xml:space="preserve"> TM</w:t>
      </w:r>
      <w:r w:rsidR="00937C72" w:rsidRPr="001061F6">
        <w:rPr>
          <w:rFonts w:ascii="Sylfaen" w:hAnsi="Sylfaen"/>
        </w:rPr>
        <w:t xml:space="preserve"> -թիմի ներսում </w:t>
      </w:r>
      <w:r w:rsidR="005E45A2" w:rsidRPr="001061F6">
        <w:rPr>
          <w:rFonts w:ascii="Sylfaen" w:hAnsi="Sylfaen"/>
        </w:rPr>
        <w:t>“</w:t>
      </w:r>
      <w:r w:rsidR="00937C72" w:rsidRPr="001061F6">
        <w:rPr>
          <w:rFonts w:ascii="Sylfaen" w:hAnsi="Sylfaen"/>
        </w:rPr>
        <w:t xml:space="preserve">հորիզոնական </w:t>
      </w:r>
      <w:r w:rsidR="005E45A2" w:rsidRPr="001061F6">
        <w:rPr>
          <w:rFonts w:ascii="Sylfaen" w:hAnsi="Sylfaen"/>
        </w:rPr>
        <w:t xml:space="preserve">կտրվածքով” </w:t>
      </w:r>
      <w:r w:rsidR="00937C72" w:rsidRPr="001061F6">
        <w:rPr>
          <w:rFonts w:ascii="Sylfaen" w:hAnsi="Sylfaen"/>
        </w:rPr>
        <w:t xml:space="preserve">TM փոխազդեցության </w:t>
      </w:r>
      <w:r w:rsidR="00CD3330" w:rsidRPr="001061F6">
        <w:rPr>
          <w:rFonts w:ascii="Sylfaen" w:hAnsi="Sylfaen"/>
        </w:rPr>
        <w:t>որակն է</w:t>
      </w:r>
      <w:r w:rsidR="00D50F40" w:rsidRPr="001061F6">
        <w:rPr>
          <w:rFonts w:ascii="Sylfaen" w:hAnsi="Sylfaen"/>
        </w:rPr>
        <w:t>:</w:t>
      </w:r>
      <w:r w:rsidR="00D50F40" w:rsidRPr="001061F6">
        <w:rPr>
          <w:rFonts w:ascii="Sylfaen" w:hAnsi="Sylfaen"/>
          <w:sz w:val="24"/>
          <w:szCs w:val="28"/>
        </w:rPr>
        <w:t>Այն ժամանակի կառավարման միջոցների և ձևերի համախումբ է, որն ուղղված է թիմի՝ ամենակարճ ժամանակահատվածում նպատակադրված արդյունքներին հասնելուն:</w:t>
      </w:r>
    </w:p>
    <w:p w:rsidR="00A8241D" w:rsidRPr="001061F6" w:rsidRDefault="005E45A2" w:rsidP="001061F6">
      <w:pPr>
        <w:pStyle w:val="ListParagraph"/>
        <w:spacing w:after="0" w:line="240" w:lineRule="auto"/>
        <w:ind w:left="0" w:firstLine="426"/>
        <w:jc w:val="both"/>
        <w:rPr>
          <w:rFonts w:ascii="Sylfaen" w:hAnsi="Sylfaen"/>
          <w:sz w:val="24"/>
        </w:rPr>
      </w:pPr>
      <w:r w:rsidRPr="001061F6">
        <w:rPr>
          <w:rFonts w:ascii="Sylfaen" w:hAnsi="Sylfaen"/>
          <w:i/>
          <w:sz w:val="24"/>
        </w:rPr>
        <w:t>Կ</w:t>
      </w:r>
      <w:r w:rsidR="00937C72" w:rsidRPr="001061F6">
        <w:rPr>
          <w:rFonts w:ascii="Sylfaen" w:hAnsi="Sylfaen"/>
          <w:i/>
          <w:sz w:val="24"/>
        </w:rPr>
        <w:t xml:space="preserve">որպորատիվ </w:t>
      </w:r>
      <w:r w:rsidRPr="001061F6">
        <w:rPr>
          <w:rFonts w:ascii="Sylfaen" w:hAnsi="Sylfaen"/>
          <w:i/>
          <w:sz w:val="24"/>
        </w:rPr>
        <w:t>TM</w:t>
      </w:r>
      <w:r w:rsidR="00937C72" w:rsidRPr="001061F6">
        <w:rPr>
          <w:rFonts w:ascii="Sylfaen" w:hAnsi="Sylfaen"/>
          <w:sz w:val="24"/>
        </w:rPr>
        <w:t xml:space="preserve">-TMփոխազդեցության </w:t>
      </w:r>
      <w:r w:rsidR="00CD3330" w:rsidRPr="001061F6">
        <w:rPr>
          <w:rFonts w:ascii="Sylfaen" w:hAnsi="Sylfaen"/>
          <w:sz w:val="24"/>
        </w:rPr>
        <w:t>որակն է</w:t>
      </w:r>
      <w:r w:rsidR="008E0DE6" w:rsidRPr="001061F6">
        <w:rPr>
          <w:rFonts w:ascii="Sylfaen" w:hAnsi="Sylfaen"/>
          <w:sz w:val="24"/>
        </w:rPr>
        <w:t xml:space="preserve">մենեջերի և </w:t>
      </w:r>
      <w:r w:rsidR="00937C72" w:rsidRPr="001061F6">
        <w:rPr>
          <w:rFonts w:ascii="Sylfaen" w:hAnsi="Sylfaen"/>
          <w:sz w:val="24"/>
        </w:rPr>
        <w:t>իր ենթակաների հետ</w:t>
      </w:r>
      <w:r w:rsidR="00CD3330" w:rsidRPr="001061F6">
        <w:rPr>
          <w:rFonts w:ascii="Sylfaen" w:hAnsi="Sylfaen"/>
          <w:sz w:val="24"/>
        </w:rPr>
        <w:t>՝</w:t>
      </w:r>
      <w:r w:rsidRPr="001061F6">
        <w:rPr>
          <w:rFonts w:ascii="Sylfaen" w:hAnsi="Sylfaen"/>
          <w:sz w:val="24"/>
        </w:rPr>
        <w:t xml:space="preserve"> “ուղղահայաց կտրվածք”</w:t>
      </w:r>
      <w:r w:rsidR="008E0DE6" w:rsidRPr="001061F6">
        <w:rPr>
          <w:rFonts w:ascii="Sylfaen" w:hAnsi="Sylfaen"/>
          <w:sz w:val="24"/>
        </w:rPr>
        <w:t>:</w:t>
      </w:r>
    </w:p>
    <w:p w:rsidR="003A558A" w:rsidRPr="001061F6" w:rsidRDefault="003A558A" w:rsidP="001061F6">
      <w:pPr>
        <w:pStyle w:val="ListParagraph"/>
        <w:spacing w:after="0" w:line="240" w:lineRule="auto"/>
        <w:ind w:left="0" w:firstLine="426"/>
        <w:jc w:val="both"/>
        <w:rPr>
          <w:rFonts w:ascii="Sylfaen" w:hAnsi="Sylfaen"/>
          <w:sz w:val="24"/>
        </w:rPr>
      </w:pPr>
      <w:r w:rsidRPr="001061F6">
        <w:rPr>
          <w:rFonts w:ascii="Sylfaen" w:hAnsi="Sylfaen"/>
          <w:sz w:val="24"/>
        </w:rPr>
        <w:t xml:space="preserve">Ժամանակի կառավարման հմտություն ձեռք բերելուն խանգարող հիմնական պատճառներից է </w:t>
      </w:r>
      <w:r w:rsidRPr="001061F6">
        <w:rPr>
          <w:rFonts w:ascii="Sylfaen" w:hAnsi="Sylfaen"/>
          <w:i/>
          <w:sz w:val="24"/>
        </w:rPr>
        <w:t>մարդկային էությունը</w:t>
      </w:r>
      <w:r w:rsidRPr="001061F6">
        <w:rPr>
          <w:rFonts w:ascii="Sylfaen" w:hAnsi="Sylfaen"/>
          <w:sz w:val="24"/>
        </w:rPr>
        <w:t xml:space="preserve">: Իրականում ժամանակի կառավարման բոլոր «կանոնները» հակասում են մարդկային էության «օրենքներին»: Մի կողմից մարդու բնավորությունը կարող է ազդել ժամանակի կառավարման վրա, մյուս կողմից՝ մարդու սովորույթները: Գլխավոր պատճառներից մեկը, որը դժվարեցնում է մարդկանց ընդունել ժամանակի կառավարման հմտությունները, այն է, որ դրանք ուղղակի առնչվում են իրենց անձնական սովորություններին: Շատ հաճախ աշխատակիցներից ոմանք, մասնակցելով այս </w:t>
      </w:r>
      <w:r w:rsidRPr="001061F6">
        <w:rPr>
          <w:rFonts w:ascii="Sylfaen" w:hAnsi="Sylfaen"/>
          <w:sz w:val="24"/>
        </w:rPr>
        <w:lastRenderedPageBreak/>
        <w:t xml:space="preserve">կամ այն դասընթացներին կամ սեմինարներին, վերադառնում էին աշխատանքի ոգևորությամբ և որոշումներով լի, սակայն մոտ երկու շաբաթ հետո շարունակում են աշխատել, ինչպես նախկինում: Ժամանակի կառավարման մեջ առաջընթաց գրանցելու համար անհրաժեշտ է ուսումնասիրել սովորությունները, ցանկանալ և ձգտել փոխել դրանք, քանի որ մարդկանց մեջ արմատացած սովորությունները նրանց դրդում են կատարել որոշակի գործողություններ՝ առանց խորը դատելու: </w:t>
      </w:r>
    </w:p>
    <w:p w:rsidR="00FA4CC9" w:rsidRPr="001061F6" w:rsidRDefault="00FA4CC9" w:rsidP="001061F6">
      <w:pPr>
        <w:pStyle w:val="ListParagraph"/>
        <w:spacing w:after="0" w:line="240" w:lineRule="auto"/>
        <w:ind w:left="0" w:firstLine="426"/>
        <w:jc w:val="both"/>
        <w:rPr>
          <w:rFonts w:ascii="Sylfaen" w:hAnsi="Sylfaen"/>
          <w:sz w:val="24"/>
        </w:rPr>
      </w:pPr>
      <w:r w:rsidRPr="001061F6">
        <w:rPr>
          <w:rFonts w:ascii="Sylfaen" w:hAnsi="Sylfaen"/>
          <w:sz w:val="24"/>
        </w:rPr>
        <w:t xml:space="preserve">Ժամանակի կառավարման բնագավառում  ամերիկացի հայտնի մասնագետ Սթիվեն Քովին տարբերակում է կյանքի հանդեպ "ակտիվ" և "նախաձեռնող" մոտեցումներ. </w:t>
      </w:r>
    </w:p>
    <w:p w:rsidR="00A8241D" w:rsidRPr="001061F6" w:rsidRDefault="00154236" w:rsidP="001061F6">
      <w:pPr>
        <w:pStyle w:val="ListParagraph"/>
        <w:spacing w:after="0" w:line="240" w:lineRule="auto"/>
        <w:ind w:left="0" w:firstLine="426"/>
        <w:jc w:val="both"/>
        <w:rPr>
          <w:rFonts w:ascii="Sylfaen" w:hAnsi="Sylfaen"/>
          <w:i/>
          <w:sz w:val="36"/>
          <w:szCs w:val="28"/>
        </w:rPr>
      </w:pPr>
      <w:r w:rsidRPr="001061F6">
        <w:rPr>
          <w:rFonts w:ascii="Sylfaen" w:hAnsi="Sylfaen"/>
          <w:i/>
          <w:noProof/>
          <w:sz w:val="36"/>
          <w:szCs w:val="28"/>
          <w:lang w:val="ru-RU" w:eastAsia="ru-RU"/>
        </w:rPr>
        <w:pict>
          <v:shapetype id="_x0000_t32" coordsize="21600,21600" o:spt="32" o:oned="t" path="m,l21600,21600e" filled="f">
            <v:path arrowok="t" fillok="f" o:connecttype="none"/>
            <o:lock v:ext="edit" shapetype="t"/>
          </v:shapetype>
          <v:shape id="Прямая со стрелкой 8" o:spid="_x0000_s1026" type="#_x0000_t32" style="position:absolute;left:0;text-align:left;margin-left:102.75pt;margin-top:103.55pt;width:0;height:2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" strokecolor="#4579b8 [3044]">
            <v:stroke endarrow="open"/>
          </v:shape>
        </w:pict>
      </w:r>
      <w:r w:rsidRPr="001061F6">
        <w:rPr>
          <w:rFonts w:ascii="Sylfaen" w:hAnsi="Sylfaen"/>
          <w:i/>
          <w:noProof/>
          <w:sz w:val="36"/>
          <w:szCs w:val="28"/>
          <w:lang w:val="ru-RU" w:eastAsia="ru-RU"/>
        </w:rPr>
        <w:pict>
          <v:shape id="Прямая со стрелкой 7" o:spid="_x0000_s1033" type="#_x0000_t32" style="position:absolute;left:0;text-align:left;margin-left:61.3pt;margin-top:91.05pt;width:24.95pt;height:0;flip:x;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" strokecolor="#4579b8 [3044]">
            <v:stroke endarrow="open"/>
          </v:shape>
        </w:pict>
      </w:r>
      <w:r w:rsidRPr="001061F6">
        <w:rPr>
          <w:rFonts w:ascii="Sylfaen" w:hAnsi="Sylfaen"/>
          <w:i/>
          <w:noProof/>
          <w:sz w:val="36"/>
          <w:szCs w:val="28"/>
          <w:lang w:val="ru-RU" w:eastAsia="ru-RU"/>
        </w:rPr>
        <w:pict>
          <v:shape id="Прямая со стрелкой 5" o:spid="_x0000_s1032" type="#_x0000_t32" style="position:absolute;left:0;text-align:left;margin-left:102.75pt;margin-top:43.45pt;width:0;height:33.7pt;flip:y;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" strokecolor="#4579b8 [3044]">
            <v:stroke endarrow="open"/>
          </v:shape>
        </w:pict>
      </w:r>
      <w:r w:rsidRPr="001061F6">
        <w:rPr>
          <w:rFonts w:ascii="Sylfaen" w:hAnsi="Sylfaen"/>
          <w:i/>
          <w:noProof/>
          <w:sz w:val="36"/>
          <w:szCs w:val="28"/>
          <w:lang w:val="ru-RU" w:eastAsia="ru-RU"/>
        </w:rPr>
        <w:pict>
          <v:shape id="Прямая со стрелкой 6" o:spid="_x0000_s1031" type="#_x0000_t32" style="position:absolute;left:0;text-align:left;margin-left:116.5pt;margin-top:86.65pt;width:30.05pt;height:.6pt;flip:y;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" strokecolor="#4579b8 [3044]">
            <v:stroke endarrow="open"/>
          </v:shape>
        </w:pict>
      </w:r>
      <w:r w:rsidR="00A8241D" w:rsidRPr="001061F6">
        <w:rPr>
          <w:rFonts w:ascii="Sylfaen" w:hAnsi="Sylfaen"/>
          <w:i/>
          <w:noProof/>
          <w:sz w:val="36"/>
          <w:szCs w:val="28"/>
          <w:lang w:val="ru-RU" w:eastAsia="ru-RU"/>
        </w:rPr>
        <w:drawing>
          <wp:inline distT="0" distB="0" distL="0" distR="0">
            <wp:extent cx="3554233" cy="1773140"/>
            <wp:effectExtent l="0" t="0" r="0" b="3661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A8241D" w:rsidRPr="001061F6" w:rsidRDefault="00F31E17" w:rsidP="001061F6">
      <w:pPr>
        <w:pStyle w:val="ListParagraph"/>
        <w:spacing w:after="0" w:line="240" w:lineRule="auto"/>
        <w:ind w:left="0" w:firstLine="426"/>
        <w:jc w:val="both"/>
        <w:rPr>
          <w:rFonts w:ascii="Sylfaen" w:hAnsi="Sylfaen"/>
          <w:b/>
          <w:i/>
          <w:sz w:val="24"/>
          <w:szCs w:val="28"/>
        </w:rPr>
      </w:pPr>
      <w:r w:rsidRPr="001061F6">
        <w:rPr>
          <w:rFonts w:ascii="Sylfaen" w:hAnsi="Sylfaen"/>
          <w:b/>
          <w:i/>
          <w:sz w:val="24"/>
          <w:szCs w:val="28"/>
        </w:rPr>
        <w:t>Գծ</w:t>
      </w:r>
      <w:r w:rsidR="00A8241D" w:rsidRPr="001061F6">
        <w:rPr>
          <w:rFonts w:ascii="Sylfaen" w:hAnsi="Sylfaen"/>
          <w:b/>
          <w:i/>
          <w:sz w:val="24"/>
          <w:szCs w:val="28"/>
        </w:rPr>
        <w:t xml:space="preserve">.  </w:t>
      </w:r>
      <w:r w:rsidR="00B36F7B" w:rsidRPr="001061F6">
        <w:rPr>
          <w:rFonts w:ascii="Sylfaen" w:hAnsi="Sylfaen"/>
          <w:b/>
          <w:i/>
          <w:sz w:val="24"/>
          <w:szCs w:val="28"/>
        </w:rPr>
        <w:t>5</w:t>
      </w:r>
      <w:r w:rsidR="00A8241D" w:rsidRPr="001061F6">
        <w:rPr>
          <w:rFonts w:ascii="Sylfaen" w:hAnsi="Sylfaen"/>
          <w:b/>
          <w:i/>
          <w:sz w:val="24"/>
          <w:szCs w:val="28"/>
        </w:rPr>
        <w:t xml:space="preserve">  ՛՛Նախաձեռնող՛՛ մոտեցում</w:t>
      </w:r>
    </w:p>
    <w:p w:rsidR="00A8241D" w:rsidRPr="001061F6" w:rsidRDefault="00154236" w:rsidP="001061F6">
      <w:pPr>
        <w:pStyle w:val="ListParagraph"/>
        <w:spacing w:after="0" w:line="240" w:lineRule="auto"/>
        <w:ind w:left="0" w:firstLine="426"/>
        <w:jc w:val="both"/>
        <w:rPr>
          <w:rFonts w:ascii="Sylfaen" w:hAnsi="Sylfaen"/>
          <w:i/>
          <w:sz w:val="36"/>
          <w:szCs w:val="28"/>
        </w:rPr>
      </w:pPr>
      <w:r w:rsidRPr="001061F6">
        <w:rPr>
          <w:rFonts w:ascii="Sylfaen" w:hAnsi="Sylfaen"/>
          <w:i/>
          <w:noProof/>
          <w:sz w:val="36"/>
          <w:szCs w:val="28"/>
          <w:lang w:val="ru-RU" w:eastAsia="ru-RU"/>
        </w:rPr>
        <w:pict>
          <v:shape id="Прямая со стрелкой 11" o:spid="_x0000_s1030" type="#_x0000_t32" style="position:absolute;left:0;text-align:left;margin-left:58.25pt;margin-top:92.05pt;width:30pt;height:0;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" strokecolor="#4579b8 [3044]">
            <v:stroke endarrow="open"/>
          </v:shape>
        </w:pict>
      </w:r>
      <w:r w:rsidRPr="001061F6">
        <w:rPr>
          <w:rFonts w:ascii="Sylfaen" w:hAnsi="Sylfaen"/>
          <w:i/>
          <w:noProof/>
          <w:sz w:val="36"/>
          <w:szCs w:val="28"/>
          <w:lang w:val="ru-RU" w:eastAsia="ru-RU"/>
        </w:rPr>
        <w:pict>
          <v:shape id="Прямая со стрелкой 13" o:spid="_x0000_s1029" type="#_x0000_t32" style="position:absolute;left:0;text-align:left;margin-left:98.85pt;margin-top:98.4pt;width:0;height:40.0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" strokecolor="#4579b8 [3044]">
            <v:stroke endarrow="open"/>
          </v:shape>
        </w:pict>
      </w:r>
      <w:r w:rsidRPr="001061F6">
        <w:rPr>
          <w:rFonts w:ascii="Sylfaen" w:hAnsi="Sylfaen"/>
          <w:i/>
          <w:noProof/>
          <w:sz w:val="36"/>
          <w:szCs w:val="28"/>
          <w:lang w:val="ru-RU" w:eastAsia="ru-RU"/>
        </w:rPr>
        <w:pict>
          <v:shape id="Прямая со стрелкой 12" o:spid="_x0000_s1028" type="#_x0000_t32" style="position:absolute;left:0;text-align:left;margin-left:107.75pt;margin-top:91.45pt;width:30.05pt;height:0;flip:x;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" strokecolor="#4579b8 [3044]">
            <v:stroke endarrow="open"/>
          </v:shape>
        </w:pict>
      </w:r>
      <w:r w:rsidRPr="001061F6">
        <w:rPr>
          <w:rFonts w:ascii="Sylfaen" w:hAnsi="Sylfaen"/>
          <w:i/>
          <w:noProof/>
          <w:sz w:val="36"/>
          <w:szCs w:val="28"/>
          <w:lang w:val="ru-RU" w:eastAsia="ru-RU"/>
        </w:rPr>
        <w:pict>
          <v:shape id="Прямая со стрелкой 10" o:spid="_x0000_s1027" type="#_x0000_t32" style="position:absolute;left:0;text-align:left;margin-left:98.3pt;margin-top:46.45pt;width:.6pt;height:3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" strokecolor="#4579b8 [3044]">
            <v:stroke endarrow="open"/>
          </v:shape>
        </w:pict>
      </w:r>
      <w:r w:rsidR="00A8241D" w:rsidRPr="001061F6">
        <w:rPr>
          <w:rFonts w:ascii="Sylfaen" w:hAnsi="Sylfaen"/>
          <w:i/>
          <w:noProof/>
          <w:sz w:val="36"/>
          <w:szCs w:val="28"/>
          <w:lang w:val="ru-RU" w:eastAsia="ru-RU"/>
        </w:rPr>
        <w:drawing>
          <wp:inline distT="0" distB="0" distL="0" distR="0">
            <wp:extent cx="3395207" cy="1757238"/>
            <wp:effectExtent l="0" t="0" r="0" b="33462"/>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8241D" w:rsidRPr="001061F6" w:rsidRDefault="00F31E17" w:rsidP="001061F6">
      <w:pPr>
        <w:pStyle w:val="ListParagraph"/>
        <w:spacing w:after="0" w:line="240" w:lineRule="auto"/>
        <w:ind w:left="0" w:firstLine="426"/>
        <w:jc w:val="both"/>
        <w:rPr>
          <w:rFonts w:ascii="Sylfaen" w:hAnsi="Sylfaen"/>
          <w:b/>
          <w:i/>
          <w:sz w:val="24"/>
          <w:szCs w:val="28"/>
        </w:rPr>
      </w:pPr>
      <w:r w:rsidRPr="001061F6">
        <w:rPr>
          <w:rFonts w:ascii="Sylfaen" w:hAnsi="Sylfaen"/>
          <w:b/>
          <w:i/>
          <w:sz w:val="24"/>
          <w:szCs w:val="28"/>
        </w:rPr>
        <w:t>Գծ</w:t>
      </w:r>
      <w:r w:rsidR="00A8241D" w:rsidRPr="001061F6">
        <w:rPr>
          <w:rFonts w:ascii="Sylfaen" w:hAnsi="Sylfaen"/>
          <w:b/>
          <w:i/>
          <w:sz w:val="24"/>
          <w:szCs w:val="28"/>
        </w:rPr>
        <w:t>.</w:t>
      </w:r>
      <w:r w:rsidR="00B36F7B" w:rsidRPr="001061F6">
        <w:rPr>
          <w:rFonts w:ascii="Sylfaen" w:hAnsi="Sylfaen"/>
          <w:b/>
          <w:i/>
          <w:sz w:val="24"/>
          <w:szCs w:val="28"/>
        </w:rPr>
        <w:t xml:space="preserve"> 6</w:t>
      </w:r>
      <w:r w:rsidR="00A8241D" w:rsidRPr="001061F6">
        <w:rPr>
          <w:rFonts w:ascii="Sylfaen" w:hAnsi="Sylfaen"/>
          <w:b/>
          <w:i/>
          <w:sz w:val="24"/>
          <w:szCs w:val="28"/>
        </w:rPr>
        <w:t xml:space="preserve">   ՛՛Ռեակտիվ՛՛ մոտեցում</w:t>
      </w:r>
    </w:p>
    <w:p w:rsidR="00A8241D" w:rsidRPr="001061F6" w:rsidRDefault="00A8241D" w:rsidP="001061F6">
      <w:pPr>
        <w:pStyle w:val="ListParagraph"/>
        <w:spacing w:after="0" w:line="240" w:lineRule="auto"/>
        <w:ind w:left="0" w:firstLine="426"/>
        <w:jc w:val="both"/>
        <w:rPr>
          <w:rFonts w:ascii="Sylfaen" w:hAnsi="Sylfaen"/>
          <w:i/>
          <w:sz w:val="28"/>
          <w:szCs w:val="28"/>
        </w:rPr>
      </w:pPr>
    </w:p>
    <w:p w:rsidR="00FA4CC9" w:rsidRPr="001061F6" w:rsidRDefault="00FA4CC9" w:rsidP="001061F6">
      <w:pPr>
        <w:pStyle w:val="ListParagraph"/>
        <w:numPr>
          <w:ilvl w:val="0"/>
          <w:numId w:val="17"/>
        </w:numPr>
        <w:spacing w:after="0" w:line="240" w:lineRule="auto"/>
        <w:ind w:left="0" w:firstLine="426"/>
        <w:jc w:val="both"/>
        <w:rPr>
          <w:rFonts w:ascii="Sylfaen" w:hAnsi="Sylfaen"/>
          <w:sz w:val="24"/>
        </w:rPr>
      </w:pPr>
      <w:r w:rsidRPr="001061F6">
        <w:rPr>
          <w:rFonts w:ascii="Sylfaen" w:hAnsi="Sylfaen"/>
          <w:sz w:val="24"/>
        </w:rPr>
        <w:t xml:space="preserve">Կյանքի նկատմամբ </w:t>
      </w:r>
      <w:r w:rsidRPr="001061F6">
        <w:rPr>
          <w:rFonts w:ascii="Sylfaen" w:hAnsi="Sylfaen"/>
          <w:i/>
          <w:sz w:val="24"/>
        </w:rPr>
        <w:t>ռեակտիվ մոտեցումն</w:t>
      </w:r>
      <w:r w:rsidRPr="001061F6">
        <w:rPr>
          <w:rFonts w:ascii="Sylfaen" w:hAnsi="Sylfaen"/>
          <w:sz w:val="24"/>
        </w:rPr>
        <w:t xml:space="preserve"> է՝ կյանքն ապրել արտաքին հանգամանքներն կարևորելու միջոցով՝ "կյանքը դասավորվեց այնպես, ինչպես ստացվեց" սկզբունքով: </w:t>
      </w:r>
    </w:p>
    <w:p w:rsidR="00FA4CC9" w:rsidRPr="001061F6" w:rsidRDefault="00FA4CC9" w:rsidP="001061F6">
      <w:pPr>
        <w:pStyle w:val="ListParagraph"/>
        <w:numPr>
          <w:ilvl w:val="0"/>
          <w:numId w:val="17"/>
        </w:numPr>
        <w:spacing w:after="0" w:line="240" w:lineRule="auto"/>
        <w:ind w:left="0" w:firstLine="426"/>
        <w:jc w:val="both"/>
        <w:rPr>
          <w:rFonts w:ascii="Sylfaen" w:hAnsi="Sylfaen"/>
          <w:sz w:val="24"/>
        </w:rPr>
      </w:pPr>
      <w:r w:rsidRPr="001061F6">
        <w:rPr>
          <w:rFonts w:ascii="Sylfaen" w:hAnsi="Sylfaen"/>
          <w:sz w:val="24"/>
        </w:rPr>
        <w:t xml:space="preserve">Կյանքի նկատմամբ </w:t>
      </w:r>
      <w:r w:rsidRPr="001061F6">
        <w:rPr>
          <w:rFonts w:ascii="Sylfaen" w:hAnsi="Sylfaen"/>
          <w:i/>
          <w:sz w:val="24"/>
        </w:rPr>
        <w:t xml:space="preserve">նախաձեռնողական մոտեցում՝ </w:t>
      </w:r>
      <w:r w:rsidRPr="001061F6">
        <w:rPr>
          <w:rFonts w:ascii="Sylfaen" w:hAnsi="Sylfaen"/>
          <w:sz w:val="24"/>
        </w:rPr>
        <w:t>կյանքը կառուցել ըստ ցանկության, ակտիվ ազդեցություն ունենալ իրադարձությունների և հանգամանքների վրա: Այս մոտեցմամբ մենք ինքներս ենք ձևավորում մեր կյանքը և ինքներս մեզ ճանաչում ենք վերջինիս համար պատասխանատու:</w:t>
      </w:r>
    </w:p>
    <w:p w:rsidR="004B446E" w:rsidRPr="001061F6" w:rsidRDefault="004B446E" w:rsidP="001061F6">
      <w:pPr>
        <w:ind w:firstLine="426"/>
        <w:rPr>
          <w:rFonts w:ascii="Sylfaen" w:hAnsi="Sylfaen"/>
        </w:rPr>
      </w:pPr>
    </w:p>
    <w:p w:rsidR="00F515C8" w:rsidRPr="001061F6" w:rsidRDefault="00F515C8" w:rsidP="001061F6">
      <w:pPr>
        <w:pStyle w:val="Heading2"/>
        <w:ind w:firstLine="426"/>
        <w:jc w:val="center"/>
        <w:rPr>
          <w:rFonts w:ascii="Sylfaen" w:hAnsi="Sylfaen" w:cs="Times New Roman"/>
          <w:i/>
          <w:color w:val="auto"/>
          <w:sz w:val="28"/>
        </w:rPr>
      </w:pPr>
      <w:r w:rsidRPr="001061F6">
        <w:rPr>
          <w:rFonts w:ascii="Sylfaen" w:hAnsi="Sylfaen" w:cs="Times New Roman"/>
          <w:i/>
          <w:color w:val="auto"/>
          <w:sz w:val="28"/>
        </w:rPr>
        <w:t>Ժամանակի հաշվառումը և վերահսկողությունը</w:t>
      </w:r>
    </w:p>
    <w:p w:rsidR="00BA5073" w:rsidRPr="001061F6" w:rsidRDefault="00841573" w:rsidP="001061F6">
      <w:pPr>
        <w:ind w:firstLine="426"/>
        <w:rPr>
          <w:rFonts w:ascii="Sylfaen" w:hAnsi="Sylfaen"/>
          <w:b/>
          <w:i/>
          <w:sz w:val="28"/>
        </w:rPr>
      </w:pPr>
      <w:r w:rsidRPr="001061F6">
        <w:rPr>
          <w:rFonts w:ascii="Sylfaen" w:hAnsi="Sylfaen"/>
          <w:i/>
          <w:noProof/>
          <w:sz w:val="36"/>
          <w:szCs w:val="28"/>
          <w:lang w:val="ru-RU" w:eastAsia="ru-RU"/>
        </w:rPr>
        <w:drawing>
          <wp:inline distT="0" distB="0" distL="0" distR="0">
            <wp:extent cx="1264758" cy="857225"/>
            <wp:effectExtent l="0" t="0" r="0" b="635"/>
            <wp:docPr id="3" name="Рисунок 3" descr="C:\Users\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Desktop\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206" cy="872440"/>
                    </a:xfrm>
                    <a:prstGeom prst="rect">
                      <a:avLst/>
                    </a:prstGeom>
                    <a:noFill/>
                    <a:ln>
                      <a:noFill/>
                    </a:ln>
                  </pic:spPr>
                </pic:pic>
              </a:graphicData>
            </a:graphic>
          </wp:inline>
        </w:drawing>
      </w:r>
    </w:p>
    <w:p w:rsidR="00BA5073" w:rsidRPr="001061F6" w:rsidRDefault="00BA5073" w:rsidP="001061F6">
      <w:pPr>
        <w:ind w:firstLine="426"/>
        <w:jc w:val="center"/>
        <w:rPr>
          <w:rFonts w:ascii="Sylfaen" w:hAnsi="Sylfaen"/>
          <w:b/>
          <w:i/>
          <w:sz w:val="28"/>
        </w:rPr>
      </w:pPr>
      <w:r w:rsidRPr="001061F6">
        <w:rPr>
          <w:rFonts w:ascii="Sylfaen" w:hAnsi="Sylfaen"/>
          <w:b/>
          <w:i/>
          <w:sz w:val="24"/>
        </w:rPr>
        <w:lastRenderedPageBreak/>
        <w:t>Քրոնոմերաժի /ժամանակաչափում/  համակարգը</w:t>
      </w:r>
    </w:p>
    <w:p w:rsidR="00376A67" w:rsidRPr="001061F6" w:rsidRDefault="00DD3E62" w:rsidP="001061F6">
      <w:pPr>
        <w:spacing w:after="0" w:line="240" w:lineRule="auto"/>
        <w:ind w:firstLine="426"/>
        <w:jc w:val="both"/>
        <w:rPr>
          <w:rFonts w:ascii="Sylfaen" w:hAnsi="Sylfaen"/>
          <w:sz w:val="24"/>
          <w:szCs w:val="28"/>
        </w:rPr>
      </w:pPr>
      <w:r w:rsidRPr="001061F6">
        <w:rPr>
          <w:rFonts w:ascii="Sylfaen" w:hAnsi="Sylfaen"/>
          <w:sz w:val="24"/>
          <w:szCs w:val="28"/>
        </w:rPr>
        <w:t xml:space="preserve">Աշխատաժամանակի օգտագործման ուսումնասիրումը հնարավորություն է տալիս բացահայտելու ժամանակի ոչ արտադրողական ծախսումները և ներհերթափոխային կորուստները, ուսումնասիրելու աշխատանքի կազմակերպման առաջավոր փորձն ու մեթոդները, յուրաքանչյուր </w:t>
      </w:r>
      <w:r w:rsidR="00376A67" w:rsidRPr="001061F6">
        <w:rPr>
          <w:rFonts w:ascii="Sylfaen" w:hAnsi="Sylfaen"/>
          <w:sz w:val="24"/>
          <w:szCs w:val="28"/>
        </w:rPr>
        <w:t>աշ</w:t>
      </w:r>
      <w:r w:rsidRPr="001061F6">
        <w:rPr>
          <w:rFonts w:ascii="Sylfaen" w:hAnsi="Sylfaen"/>
          <w:sz w:val="24"/>
          <w:szCs w:val="28"/>
        </w:rPr>
        <w:t>խատատեղի արտադրական հնարավորությունները, սահմանելու աշխաժամանակի ծախսումների ռացիոնալ կառուցվախքը և այլն:</w:t>
      </w:r>
    </w:p>
    <w:p w:rsidR="004204BE" w:rsidRPr="001061F6" w:rsidRDefault="0005321A" w:rsidP="001061F6">
      <w:pPr>
        <w:spacing w:after="0" w:line="240" w:lineRule="auto"/>
        <w:ind w:firstLine="426"/>
        <w:jc w:val="both"/>
        <w:rPr>
          <w:rFonts w:ascii="Sylfaen" w:hAnsi="Sylfaen"/>
          <w:i/>
          <w:noProof/>
          <w:sz w:val="24"/>
          <w:szCs w:val="28"/>
        </w:rPr>
      </w:pPr>
      <w:r w:rsidRPr="001061F6">
        <w:rPr>
          <w:rFonts w:ascii="Sylfaen" w:hAnsi="Sylfaen"/>
          <w:i/>
          <w:noProof/>
          <w:sz w:val="24"/>
          <w:szCs w:val="28"/>
        </w:rPr>
        <w:t>Խրոնոմետրաժն աշխատաժամանակի ծախսումների ուսումնասիրման մեթոդ է, որն իրականացվ</w:t>
      </w:r>
      <w:r w:rsidR="005B6DFD" w:rsidRPr="001061F6">
        <w:rPr>
          <w:rFonts w:ascii="Sylfaen" w:hAnsi="Sylfaen"/>
          <w:i/>
          <w:noProof/>
          <w:sz w:val="24"/>
          <w:szCs w:val="28"/>
        </w:rPr>
        <w:t xml:space="preserve">ում է օպերացիայի առանձին կրկնվող էլեմենտների դիտման ու չափման ճանապարհով: </w:t>
      </w:r>
    </w:p>
    <w:p w:rsidR="00481E43" w:rsidRPr="001061F6" w:rsidRDefault="005B6DFD" w:rsidP="001061F6">
      <w:pPr>
        <w:spacing w:after="0" w:line="240" w:lineRule="auto"/>
        <w:ind w:firstLine="426"/>
        <w:jc w:val="both"/>
        <w:rPr>
          <w:rFonts w:ascii="Sylfaen" w:hAnsi="Sylfaen"/>
          <w:noProof/>
          <w:sz w:val="24"/>
          <w:szCs w:val="28"/>
        </w:rPr>
      </w:pPr>
      <w:r w:rsidRPr="001061F6">
        <w:rPr>
          <w:rFonts w:ascii="Sylfaen" w:hAnsi="Sylfaen"/>
          <w:noProof/>
          <w:sz w:val="24"/>
          <w:szCs w:val="28"/>
        </w:rPr>
        <w:t xml:space="preserve">Խրոնոմետրաժի օբյեկտ հանդես </w:t>
      </w:r>
      <w:r w:rsidR="00481E43" w:rsidRPr="001061F6">
        <w:rPr>
          <w:rFonts w:ascii="Sylfaen" w:hAnsi="Sylfaen"/>
          <w:noProof/>
          <w:sz w:val="24"/>
          <w:szCs w:val="28"/>
        </w:rPr>
        <w:t>է</w:t>
      </w:r>
      <w:r w:rsidRPr="001061F6">
        <w:rPr>
          <w:rFonts w:ascii="Sylfaen" w:hAnsi="Sylfaen"/>
          <w:noProof/>
          <w:sz w:val="24"/>
          <w:szCs w:val="28"/>
        </w:rPr>
        <w:t xml:space="preserve"> գալիս արտադրական օպերացիան: Խրոնոմետրաժի </w:t>
      </w:r>
      <w:r w:rsidRPr="001061F6">
        <w:rPr>
          <w:rFonts w:ascii="Sylfaen" w:hAnsi="Sylfaen"/>
          <w:i/>
          <w:noProof/>
          <w:sz w:val="24"/>
          <w:szCs w:val="28"/>
        </w:rPr>
        <w:t>նպատակն է</w:t>
      </w:r>
      <w:r w:rsidRPr="001061F6">
        <w:rPr>
          <w:rFonts w:ascii="Sylfaen" w:hAnsi="Sylfaen"/>
          <w:noProof/>
          <w:sz w:val="24"/>
          <w:szCs w:val="28"/>
        </w:rPr>
        <w:t xml:space="preserve"> սահմանել առանձին օպերացիաների կատարման համար անհրաժեշտ ժամանակի նորմաները, մշակել ժամանակի նորմատիվները, ուսումնասիրել և բացահայտել աշխատանքի առաջավոր ձևերն ու մեթոդները, պարզել առանձին աշխատողների կողմից նորմաների թերակատարման պատճառները և ճշտել նորմաները, բաշխել աշխատանքների ամբողջ ծավալը </w:t>
      </w:r>
      <w:r w:rsidR="00481E43" w:rsidRPr="001061F6">
        <w:rPr>
          <w:rFonts w:ascii="Sylfaen" w:hAnsi="Sylfaen"/>
          <w:noProof/>
          <w:sz w:val="24"/>
          <w:szCs w:val="28"/>
        </w:rPr>
        <w:t>աշխատանքային խմբի</w:t>
      </w:r>
      <w:r w:rsidRPr="001061F6">
        <w:rPr>
          <w:rFonts w:ascii="Sylfaen" w:hAnsi="Sylfaen"/>
          <w:noProof/>
          <w:sz w:val="24"/>
          <w:szCs w:val="28"/>
        </w:rPr>
        <w:t xml:space="preserve"> անդամների միջև և որոշել </w:t>
      </w:r>
      <w:r w:rsidR="00481E43" w:rsidRPr="001061F6">
        <w:rPr>
          <w:rFonts w:ascii="Sylfaen" w:hAnsi="Sylfaen"/>
          <w:noProof/>
          <w:sz w:val="24"/>
          <w:szCs w:val="28"/>
        </w:rPr>
        <w:t>վերջինիս</w:t>
      </w:r>
      <w:r w:rsidRPr="001061F6">
        <w:rPr>
          <w:rFonts w:ascii="Sylfaen" w:hAnsi="Sylfaen"/>
          <w:noProof/>
          <w:sz w:val="24"/>
          <w:szCs w:val="28"/>
        </w:rPr>
        <w:t xml:space="preserve"> անհրաժեշտ կազմը: </w:t>
      </w:r>
    </w:p>
    <w:p w:rsidR="00D03D02" w:rsidRPr="001061F6" w:rsidRDefault="005B6DFD" w:rsidP="001061F6">
      <w:pPr>
        <w:spacing w:after="0" w:line="240" w:lineRule="auto"/>
        <w:ind w:firstLine="426"/>
        <w:jc w:val="both"/>
        <w:rPr>
          <w:rFonts w:ascii="Sylfaen" w:hAnsi="Sylfaen"/>
          <w:szCs w:val="28"/>
        </w:rPr>
      </w:pPr>
      <w:r w:rsidRPr="001061F6">
        <w:rPr>
          <w:rFonts w:ascii="Sylfaen" w:hAnsi="Sylfaen"/>
          <w:noProof/>
          <w:sz w:val="24"/>
          <w:szCs w:val="28"/>
        </w:rPr>
        <w:t>Խրոնոմետրաժային դիտումներ կատարվում են ժամանակակից տեխնիկական միջոզցների և հաճախ վայրկենաչափի միջոցով, իսկ արդյունքները գրանցվում են թվերով, ինդեքսներով և նույնիսկ գրաֆիկական գրառ</w:t>
      </w:r>
      <w:r w:rsidR="00481E43" w:rsidRPr="001061F6">
        <w:rPr>
          <w:rFonts w:ascii="Sylfaen" w:hAnsi="Sylfaen"/>
          <w:noProof/>
          <w:sz w:val="24"/>
          <w:szCs w:val="28"/>
        </w:rPr>
        <w:t>ո</w:t>
      </w:r>
      <w:r w:rsidRPr="001061F6">
        <w:rPr>
          <w:rFonts w:ascii="Sylfaen" w:hAnsi="Sylfaen"/>
          <w:noProof/>
          <w:sz w:val="24"/>
          <w:szCs w:val="28"/>
        </w:rPr>
        <w:t>ւմներով:</w:t>
      </w:r>
    </w:p>
    <w:p w:rsidR="00A278F0" w:rsidRPr="001061F6" w:rsidRDefault="00F97EC8" w:rsidP="001061F6">
      <w:pPr>
        <w:spacing w:after="0" w:line="240" w:lineRule="auto"/>
        <w:ind w:firstLine="426"/>
        <w:jc w:val="both"/>
        <w:rPr>
          <w:rFonts w:ascii="Sylfaen" w:hAnsi="Sylfaen"/>
          <w:i/>
          <w:szCs w:val="28"/>
        </w:rPr>
      </w:pPr>
      <w:r w:rsidRPr="001061F6">
        <w:rPr>
          <w:rFonts w:ascii="Sylfaen" w:hAnsi="Sylfaen"/>
          <w:noProof/>
          <w:sz w:val="24"/>
          <w:szCs w:val="28"/>
        </w:rPr>
        <w:t xml:space="preserve">Ուսումնասիրման  նպատակից և իրականացվող աշխատանքների բնույթից կախված՝ խրոնոմետրաժը կարող է լինել </w:t>
      </w:r>
      <w:r w:rsidRPr="001061F6">
        <w:rPr>
          <w:rFonts w:ascii="Sylfaen" w:hAnsi="Sylfaen"/>
          <w:i/>
          <w:noProof/>
          <w:sz w:val="24"/>
          <w:szCs w:val="28"/>
        </w:rPr>
        <w:t>համատարած, ընտրանքային և ցիկլային</w:t>
      </w:r>
      <w:r w:rsidRPr="001061F6">
        <w:rPr>
          <w:rFonts w:ascii="Sylfaen" w:hAnsi="Sylfaen"/>
          <w:noProof/>
          <w:sz w:val="24"/>
          <w:szCs w:val="28"/>
        </w:rPr>
        <w:t xml:space="preserve">, իսկ ըստ դիտման օբյեկտի՝ այն կարող է լինել </w:t>
      </w:r>
      <w:r w:rsidRPr="001061F6">
        <w:rPr>
          <w:rFonts w:ascii="Sylfaen" w:hAnsi="Sylfaen"/>
          <w:i/>
          <w:noProof/>
          <w:sz w:val="24"/>
          <w:szCs w:val="28"/>
        </w:rPr>
        <w:t>անհատական</w:t>
      </w:r>
      <w:r w:rsidR="001911A8" w:rsidRPr="001061F6">
        <w:rPr>
          <w:rFonts w:ascii="Sylfaen" w:hAnsi="Sylfaen"/>
          <w:i/>
          <w:noProof/>
          <w:sz w:val="24"/>
          <w:szCs w:val="28"/>
        </w:rPr>
        <w:t xml:space="preserve"> և </w:t>
      </w:r>
      <w:r w:rsidRPr="001061F6">
        <w:rPr>
          <w:rFonts w:ascii="Sylfaen" w:hAnsi="Sylfaen"/>
          <w:i/>
          <w:noProof/>
          <w:sz w:val="24"/>
          <w:szCs w:val="28"/>
        </w:rPr>
        <w:t>թիմային</w:t>
      </w:r>
      <w:r w:rsidRPr="001061F6">
        <w:rPr>
          <w:rFonts w:ascii="Sylfaen" w:hAnsi="Sylfaen"/>
          <w:i/>
          <w:noProof/>
          <w:sz w:val="28"/>
          <w:szCs w:val="28"/>
        </w:rPr>
        <w:t>:</w:t>
      </w:r>
    </w:p>
    <w:p w:rsidR="00F97EC8" w:rsidRPr="001061F6" w:rsidRDefault="00F97EC8" w:rsidP="001061F6">
      <w:pPr>
        <w:pStyle w:val="ListParagraph"/>
        <w:spacing w:after="0" w:line="240" w:lineRule="auto"/>
        <w:ind w:left="0" w:firstLine="426"/>
        <w:jc w:val="both"/>
        <w:rPr>
          <w:rFonts w:ascii="Sylfaen" w:hAnsi="Sylfaen"/>
          <w:noProof/>
          <w:sz w:val="24"/>
          <w:szCs w:val="28"/>
        </w:rPr>
      </w:pPr>
      <w:r w:rsidRPr="001061F6">
        <w:rPr>
          <w:rFonts w:ascii="Sylfaen" w:hAnsi="Sylfaen"/>
          <w:noProof/>
          <w:sz w:val="24"/>
          <w:szCs w:val="28"/>
        </w:rPr>
        <w:t xml:space="preserve">Խրոնոմետրաժային դիտումները նպատակահարմար է անցկացնել աշխատանքն սկսելուց 50-60 րոպե հետո, ինչպես նաև աշխատանքն ավարտելուց 1.5-2 ժամ առաջ: Այն հնարավորություն է տալիս հաշվի առնել աշխատանքի միջին տեմպը /աշխատունակությունը/:Խորհուրդ չի տրվում խրոնոմետրաժային դիտումներ անցկացնել աշխատանքի </w:t>
      </w:r>
      <w:r w:rsidR="00244019" w:rsidRPr="001061F6">
        <w:rPr>
          <w:rFonts w:ascii="Sylfaen" w:hAnsi="Sylfaen"/>
          <w:noProof/>
          <w:sz w:val="24"/>
          <w:szCs w:val="28"/>
        </w:rPr>
        <w:t>սկզ</w:t>
      </w:r>
      <w:r w:rsidRPr="001061F6">
        <w:rPr>
          <w:rFonts w:ascii="Sylfaen" w:hAnsi="Sylfaen"/>
          <w:noProof/>
          <w:sz w:val="24"/>
          <w:szCs w:val="28"/>
        </w:rPr>
        <w:t>բին և ավարտին, ինչպես նաև շաբաթվա առաջին և վերջին օրերին:</w:t>
      </w:r>
    </w:p>
    <w:p w:rsidR="00F97EC8" w:rsidRPr="001061F6" w:rsidRDefault="00F97EC8" w:rsidP="001061F6">
      <w:pPr>
        <w:pStyle w:val="ListParagraph"/>
        <w:spacing w:after="0" w:line="240" w:lineRule="auto"/>
        <w:ind w:left="0" w:firstLine="426"/>
        <w:jc w:val="both"/>
        <w:rPr>
          <w:rFonts w:ascii="Sylfaen" w:hAnsi="Sylfaen"/>
          <w:noProof/>
          <w:sz w:val="24"/>
          <w:szCs w:val="28"/>
        </w:rPr>
      </w:pPr>
      <w:r w:rsidRPr="001061F6">
        <w:rPr>
          <w:rFonts w:ascii="Sylfaen" w:hAnsi="Sylfaen"/>
          <w:noProof/>
          <w:sz w:val="24"/>
          <w:szCs w:val="28"/>
        </w:rPr>
        <w:t xml:space="preserve">Աշխատանքի առաջավոր փորձն ուսումնասիրելու նպատակով դիտման օբյեկտ </w:t>
      </w:r>
      <w:r w:rsidR="00787C2A" w:rsidRPr="001061F6">
        <w:rPr>
          <w:rFonts w:ascii="Sylfaen" w:hAnsi="Sylfaen"/>
          <w:noProof/>
          <w:sz w:val="24"/>
          <w:szCs w:val="28"/>
        </w:rPr>
        <w:t>են</w:t>
      </w:r>
      <w:r w:rsidRPr="001061F6">
        <w:rPr>
          <w:rFonts w:ascii="Sylfaen" w:hAnsi="Sylfaen"/>
          <w:noProof/>
          <w:sz w:val="24"/>
          <w:szCs w:val="28"/>
        </w:rPr>
        <w:t xml:space="preserve"> ընտր</w:t>
      </w:r>
      <w:r w:rsidR="00244019" w:rsidRPr="001061F6">
        <w:rPr>
          <w:rFonts w:ascii="Sylfaen" w:hAnsi="Sylfaen"/>
          <w:noProof/>
          <w:sz w:val="24"/>
          <w:szCs w:val="28"/>
        </w:rPr>
        <w:t>վ</w:t>
      </w:r>
      <w:r w:rsidRPr="001061F6">
        <w:rPr>
          <w:rFonts w:ascii="Sylfaen" w:hAnsi="Sylfaen"/>
          <w:noProof/>
          <w:sz w:val="24"/>
          <w:szCs w:val="28"/>
        </w:rPr>
        <w:t xml:space="preserve">ում լավագույն </w:t>
      </w:r>
      <w:r w:rsidR="00244019" w:rsidRPr="001061F6">
        <w:rPr>
          <w:rFonts w:ascii="Sylfaen" w:hAnsi="Sylfaen"/>
          <w:noProof/>
          <w:sz w:val="24"/>
          <w:szCs w:val="28"/>
        </w:rPr>
        <w:t>կատարողները</w:t>
      </w:r>
      <w:r w:rsidR="00E27744" w:rsidRPr="001061F6">
        <w:rPr>
          <w:rFonts w:ascii="Sylfaen" w:hAnsi="Sylfaen"/>
          <w:noProof/>
          <w:sz w:val="24"/>
          <w:szCs w:val="28"/>
        </w:rPr>
        <w:t xml:space="preserve">, իսկ </w:t>
      </w:r>
      <w:r w:rsidR="00244019" w:rsidRPr="001061F6">
        <w:rPr>
          <w:rFonts w:ascii="Sylfaen" w:hAnsi="Sylfaen"/>
          <w:noProof/>
          <w:sz w:val="24"/>
          <w:szCs w:val="28"/>
        </w:rPr>
        <w:t>եթեայն իրականացվ</w:t>
      </w:r>
      <w:r w:rsidR="00E27744" w:rsidRPr="001061F6">
        <w:rPr>
          <w:rFonts w:ascii="Sylfaen" w:hAnsi="Sylfaen"/>
          <w:noProof/>
          <w:sz w:val="24"/>
          <w:szCs w:val="28"/>
        </w:rPr>
        <w:t xml:space="preserve">ում </w:t>
      </w:r>
      <w:r w:rsidR="00244019" w:rsidRPr="001061F6">
        <w:rPr>
          <w:rFonts w:ascii="Sylfaen" w:hAnsi="Sylfaen"/>
          <w:noProof/>
          <w:sz w:val="24"/>
          <w:szCs w:val="28"/>
        </w:rPr>
        <w:t>է</w:t>
      </w:r>
      <w:r w:rsidR="00E27744" w:rsidRPr="001061F6">
        <w:rPr>
          <w:rFonts w:ascii="Sylfaen" w:hAnsi="Sylfaen"/>
          <w:noProof/>
          <w:sz w:val="24"/>
          <w:szCs w:val="28"/>
        </w:rPr>
        <w:t xml:space="preserve">  աշխատանքային նորմաների մշակման նպատակով, ապա ընտր</w:t>
      </w:r>
      <w:r w:rsidR="00244019" w:rsidRPr="001061F6">
        <w:rPr>
          <w:rFonts w:ascii="Sylfaen" w:hAnsi="Sylfaen"/>
          <w:noProof/>
          <w:sz w:val="24"/>
          <w:szCs w:val="28"/>
        </w:rPr>
        <w:t>վ</w:t>
      </w:r>
      <w:r w:rsidR="00E27744" w:rsidRPr="001061F6">
        <w:rPr>
          <w:rFonts w:ascii="Sylfaen" w:hAnsi="Sylfaen"/>
          <w:noProof/>
          <w:sz w:val="24"/>
          <w:szCs w:val="28"/>
        </w:rPr>
        <w:t xml:space="preserve">ում </w:t>
      </w:r>
      <w:r w:rsidR="00787C2A" w:rsidRPr="001061F6">
        <w:rPr>
          <w:rFonts w:ascii="Sylfaen" w:hAnsi="Sylfaen"/>
          <w:noProof/>
          <w:sz w:val="24"/>
          <w:szCs w:val="28"/>
        </w:rPr>
        <w:t>են</w:t>
      </w:r>
      <w:r w:rsidR="00E27744" w:rsidRPr="001061F6">
        <w:rPr>
          <w:rFonts w:ascii="Sylfaen" w:hAnsi="Sylfaen"/>
          <w:noProof/>
          <w:sz w:val="24"/>
          <w:szCs w:val="28"/>
        </w:rPr>
        <w:t xml:space="preserve"> նորմաների միջին </w:t>
      </w:r>
      <w:r w:rsidR="00787C2A" w:rsidRPr="001061F6">
        <w:rPr>
          <w:rFonts w:ascii="Sylfaen" w:hAnsi="Sylfaen"/>
          <w:noProof/>
          <w:sz w:val="24"/>
          <w:szCs w:val="28"/>
        </w:rPr>
        <w:t>կատարողները</w:t>
      </w:r>
      <w:r w:rsidR="00E27744" w:rsidRPr="001061F6">
        <w:rPr>
          <w:rFonts w:ascii="Sylfaen" w:hAnsi="Sylfaen"/>
          <w:noProof/>
          <w:sz w:val="24"/>
          <w:szCs w:val="28"/>
        </w:rPr>
        <w:t>:</w:t>
      </w:r>
    </w:p>
    <w:p w:rsidR="00DA068D" w:rsidRPr="001061F6" w:rsidRDefault="00350607" w:rsidP="001061F6">
      <w:pPr>
        <w:pStyle w:val="ListParagraph"/>
        <w:spacing w:after="0" w:line="240" w:lineRule="auto"/>
        <w:ind w:left="0" w:firstLine="426"/>
        <w:jc w:val="both"/>
        <w:rPr>
          <w:rFonts w:ascii="Sylfaen" w:hAnsi="Sylfaen"/>
          <w:noProof/>
          <w:sz w:val="24"/>
          <w:szCs w:val="28"/>
        </w:rPr>
      </w:pPr>
      <w:r w:rsidRPr="001061F6">
        <w:rPr>
          <w:rFonts w:ascii="Sylfaen" w:hAnsi="Sylfaen"/>
          <w:noProof/>
          <w:sz w:val="24"/>
          <w:szCs w:val="28"/>
        </w:rPr>
        <w:t>Խրոնոմետրաժային դիտումներն անց են կացվում փուլերով. նախ՝ անհրաժեշտ է նախապատրաստական աշխատանքներ կատարել դիտման համար:Այս փուլում անհրաժեշտ է ուսւմնասիրել օպերացիան և նրանց առանձին տարրերը, նրա կատարման կազմակերպչական տեխնիկական պայմանները: Ուստի օպերացիան մասնատում ենք առանձին տարրերի /գործողության, գործելաձև/, սահմանում յուրաքանչյուր տարրի  սկիզբը և ավարտը</w:t>
      </w:r>
      <w:r w:rsidR="003036A9" w:rsidRPr="001061F6">
        <w:rPr>
          <w:rFonts w:ascii="Sylfaen" w:hAnsi="Sylfaen"/>
          <w:noProof/>
          <w:sz w:val="24"/>
          <w:szCs w:val="28"/>
        </w:rPr>
        <w:t xml:space="preserve">: </w:t>
      </w:r>
      <w:r w:rsidRPr="001061F6">
        <w:rPr>
          <w:rFonts w:ascii="Sylfaen" w:hAnsi="Sylfaen"/>
          <w:noProof/>
          <w:sz w:val="24"/>
          <w:szCs w:val="28"/>
        </w:rPr>
        <w:t>Այնուհետև, մինչևդիտումն սկսելը, պատրաստում են խրոնոքարտը և ապա որոշում դիտումների քանակը: Այն կախված է օպերացիայի տարրերի տևող</w:t>
      </w:r>
      <w:r w:rsidR="00DA068D" w:rsidRPr="001061F6">
        <w:rPr>
          <w:rFonts w:ascii="Sylfaen" w:hAnsi="Sylfaen"/>
          <w:noProof/>
          <w:sz w:val="24"/>
          <w:szCs w:val="28"/>
        </w:rPr>
        <w:t>ո</w:t>
      </w:r>
      <w:r w:rsidRPr="001061F6">
        <w:rPr>
          <w:rFonts w:ascii="Sylfaen" w:hAnsi="Sylfaen"/>
          <w:noProof/>
          <w:sz w:val="24"/>
          <w:szCs w:val="28"/>
        </w:rPr>
        <w:t>ւթյունից,արտադրության տեսակից և ստացվող տվյալների ճշտության նկատմամբ եղած պահանջներից: Աշխատանքի նորմավորման գծով մասնագետներն ունեն տարբեր մոտեցումներ խրոնոմետրաժային դիտումների թվի վերաբերյալ:</w:t>
      </w:r>
    </w:p>
    <w:p w:rsidR="00B831F6" w:rsidRPr="001061F6" w:rsidRDefault="00CD51FD" w:rsidP="001061F6">
      <w:pPr>
        <w:pStyle w:val="ListParagraph"/>
        <w:spacing w:after="0" w:line="240" w:lineRule="auto"/>
        <w:ind w:left="0" w:firstLine="426"/>
        <w:jc w:val="both"/>
        <w:rPr>
          <w:rFonts w:ascii="Sylfaen" w:hAnsi="Sylfaen"/>
          <w:noProof/>
          <w:sz w:val="24"/>
          <w:szCs w:val="28"/>
        </w:rPr>
      </w:pPr>
      <w:r w:rsidRPr="001061F6">
        <w:rPr>
          <w:rFonts w:ascii="Sylfaen" w:hAnsi="Sylfaen"/>
          <w:noProof/>
          <w:sz w:val="24"/>
          <w:szCs w:val="28"/>
        </w:rPr>
        <w:t xml:space="preserve">Խրոնոմետրաժային դիտման երկրորդ փուլը դիտման անցկացւմն է,որի ընթացքում խրոնոքարտի վրա գրանցվում են ժամանակը:Խրոնոմետրաժային դիտումն ավարտելուց </w:t>
      </w:r>
      <w:r w:rsidRPr="001061F6">
        <w:rPr>
          <w:rFonts w:ascii="Sylfaen" w:hAnsi="Sylfaen"/>
          <w:noProof/>
          <w:sz w:val="24"/>
          <w:szCs w:val="28"/>
        </w:rPr>
        <w:lastRenderedPageBreak/>
        <w:t>հետո մշակում են ստացված արդյունքները, այսինքն՝ որոշում յուրաքանչյուր տարրի ժամանակի տևողությունը և կազմում խրոնոշարք:Այնուհետև կատարում են խրոնոշարքի  մաքրում և կայունության որոշում: Կայունության գործակիցը որոշում են խրոնոշարքի ամենամեծ տևողությունը հարաբերելով ամենափոքր տևողությանը և արդյունքի համեմատում նորմատիվային մեծության հետ:Ընդ որում, փաստացի կայունության գործակիցը</w:t>
      </w:r>
      <w:r w:rsidR="008B2F3F" w:rsidRPr="001061F6">
        <w:rPr>
          <w:rFonts w:ascii="Sylfaen" w:hAnsi="Sylfaen"/>
          <w:noProof/>
          <w:sz w:val="24"/>
          <w:szCs w:val="28"/>
        </w:rPr>
        <w:t xml:space="preserve"> փոքր կամ հավասար պետք է լինի նորմատիվային գործակցին, հակառակ դեպքում պետք է կատարել շարքի նոր մաքրում </w:t>
      </w:r>
      <w:r w:rsidR="00DA068D" w:rsidRPr="001061F6">
        <w:rPr>
          <w:rFonts w:ascii="Sylfaen" w:hAnsi="Sylfaen"/>
          <w:noProof/>
          <w:sz w:val="24"/>
          <w:szCs w:val="28"/>
        </w:rPr>
        <w:t>կ</w:t>
      </w:r>
      <w:r w:rsidR="008B2F3F" w:rsidRPr="001061F6">
        <w:rPr>
          <w:rFonts w:ascii="Sylfaen" w:hAnsi="Sylfaen"/>
          <w:noProof/>
          <w:sz w:val="24"/>
          <w:szCs w:val="28"/>
        </w:rPr>
        <w:t>ամ նոր դիտում: Այնուհետև որոշում են յուրաքանչյուր տարրի միջին տևողությունը կամ օպերացիայի ընդհանուր տևողությունը:</w:t>
      </w:r>
    </w:p>
    <w:p w:rsidR="008B2F3F" w:rsidRPr="001061F6" w:rsidRDefault="008B2F3F" w:rsidP="001061F6">
      <w:pPr>
        <w:pStyle w:val="ListParagraph"/>
        <w:spacing w:after="0" w:line="240" w:lineRule="auto"/>
        <w:ind w:left="0" w:firstLine="426"/>
        <w:jc w:val="both"/>
        <w:rPr>
          <w:rFonts w:ascii="Sylfaen" w:hAnsi="Sylfaen"/>
          <w:noProof/>
          <w:szCs w:val="28"/>
        </w:rPr>
      </w:pPr>
      <w:r w:rsidRPr="001061F6">
        <w:rPr>
          <w:rFonts w:ascii="Sylfaen" w:hAnsi="Sylfaen"/>
          <w:noProof/>
          <w:sz w:val="24"/>
          <w:szCs w:val="28"/>
        </w:rPr>
        <w:t>Խրոնոմետրաժային դիտման վերջին փուլում վերլուծում են</w:t>
      </w:r>
      <w:r w:rsidR="00841573" w:rsidRPr="001061F6">
        <w:rPr>
          <w:rFonts w:ascii="Sylfaen" w:hAnsi="Sylfaen"/>
          <w:noProof/>
          <w:sz w:val="24"/>
          <w:szCs w:val="28"/>
        </w:rPr>
        <w:t xml:space="preserve"> ստացված արդյունքները և այն օգտագործում այն նպատակի համար, որ դրվել էր ուսումնասիրության առջև:</w:t>
      </w:r>
    </w:p>
    <w:p w:rsidR="00841573" w:rsidRPr="001061F6" w:rsidRDefault="00841573" w:rsidP="001061F6">
      <w:pPr>
        <w:spacing w:after="0" w:line="240" w:lineRule="auto"/>
        <w:ind w:firstLine="426"/>
        <w:jc w:val="both"/>
        <w:rPr>
          <w:rFonts w:ascii="Sylfaen" w:hAnsi="Sylfaen"/>
          <w:sz w:val="24"/>
          <w:szCs w:val="28"/>
        </w:rPr>
      </w:pPr>
      <w:r w:rsidRPr="001061F6">
        <w:rPr>
          <w:rFonts w:ascii="Sylfaen" w:hAnsi="Sylfaen"/>
          <w:sz w:val="24"/>
          <w:szCs w:val="28"/>
        </w:rPr>
        <w:t>Գոյություն ունեն աշխատաժամանակի ծախսումների ուսումնասիրման տարբեր մեթոդներ: Աշխատաժամանակի ծախսումների անմիջակա</w:t>
      </w:r>
      <w:r w:rsidR="007B5F9A" w:rsidRPr="001061F6">
        <w:rPr>
          <w:rFonts w:ascii="Sylfaen" w:hAnsi="Sylfaen"/>
          <w:sz w:val="24"/>
          <w:szCs w:val="28"/>
        </w:rPr>
        <w:t>ն</w:t>
      </w:r>
      <w:r w:rsidRPr="001061F6">
        <w:rPr>
          <w:rFonts w:ascii="Sylfaen" w:hAnsi="Sylfaen"/>
          <w:sz w:val="24"/>
          <w:szCs w:val="28"/>
        </w:rPr>
        <w:t xml:space="preserve"> չափումն իրականացնում են </w:t>
      </w:r>
      <w:r w:rsidR="007B5F9A" w:rsidRPr="001061F6">
        <w:rPr>
          <w:rFonts w:ascii="Sylfaen" w:hAnsi="Sylfaen"/>
          <w:sz w:val="24"/>
          <w:szCs w:val="28"/>
        </w:rPr>
        <w:t xml:space="preserve">նաև </w:t>
      </w:r>
      <w:r w:rsidRPr="001061F6">
        <w:rPr>
          <w:rFonts w:ascii="Sylfaen" w:hAnsi="Sylfaen"/>
          <w:i/>
          <w:sz w:val="24"/>
          <w:szCs w:val="28"/>
        </w:rPr>
        <w:t>նկարահանումների և ֆոտոխրոնոմետրաժի</w:t>
      </w:r>
      <w:r w:rsidRPr="001061F6">
        <w:rPr>
          <w:rFonts w:ascii="Sylfaen" w:hAnsi="Sylfaen"/>
          <w:sz w:val="24"/>
          <w:szCs w:val="28"/>
        </w:rPr>
        <w:t xml:space="preserve"> միջոցով, որոնք իրենց հերթին կարող են լինել անհատական և խմբային:</w:t>
      </w:r>
    </w:p>
    <w:p w:rsidR="00841573" w:rsidRPr="001061F6" w:rsidRDefault="00841573" w:rsidP="001061F6">
      <w:pPr>
        <w:spacing w:after="0" w:line="240" w:lineRule="auto"/>
        <w:ind w:firstLine="426"/>
        <w:jc w:val="both"/>
        <w:rPr>
          <w:rFonts w:ascii="Sylfaen" w:hAnsi="Sylfaen"/>
          <w:b/>
          <w:i/>
          <w:sz w:val="24"/>
          <w:szCs w:val="28"/>
          <w:u w:val="single"/>
        </w:rPr>
      </w:pPr>
      <w:r w:rsidRPr="001061F6">
        <w:rPr>
          <w:rFonts w:ascii="Sylfaen" w:hAnsi="Sylfaen"/>
          <w:b/>
          <w:i/>
          <w:sz w:val="24"/>
          <w:szCs w:val="28"/>
          <w:u w:val="single"/>
        </w:rPr>
        <w:t>Աշխատաժամանակի նկարահանում</w:t>
      </w:r>
    </w:p>
    <w:p w:rsidR="00D77A32" w:rsidRPr="001061F6" w:rsidRDefault="00841573" w:rsidP="001061F6">
      <w:pPr>
        <w:spacing w:after="0" w:line="240" w:lineRule="auto"/>
        <w:ind w:firstLine="426"/>
        <w:jc w:val="both"/>
        <w:rPr>
          <w:rFonts w:ascii="Sylfaen" w:hAnsi="Sylfaen"/>
          <w:sz w:val="24"/>
          <w:szCs w:val="28"/>
        </w:rPr>
      </w:pPr>
      <w:r w:rsidRPr="001061F6">
        <w:rPr>
          <w:rFonts w:ascii="Sylfaen" w:hAnsi="Sylfaen"/>
          <w:i/>
          <w:sz w:val="24"/>
          <w:szCs w:val="28"/>
        </w:rPr>
        <w:t>Աշխատաժամանակի նկարահանում ասելով հասկանում ենք աշխատաժամանակի դիտման և ժամանակի բոլոր ծախսումների չափման ուսումնասիրման ձև:</w:t>
      </w:r>
    </w:p>
    <w:p w:rsidR="00D77A32" w:rsidRPr="001061F6" w:rsidRDefault="00841573" w:rsidP="001061F6">
      <w:pPr>
        <w:spacing w:after="0" w:line="240" w:lineRule="auto"/>
        <w:ind w:firstLine="426"/>
        <w:jc w:val="both"/>
        <w:rPr>
          <w:rFonts w:ascii="Sylfaen" w:hAnsi="Sylfaen"/>
          <w:sz w:val="24"/>
          <w:szCs w:val="28"/>
        </w:rPr>
      </w:pPr>
      <w:r w:rsidRPr="001061F6">
        <w:rPr>
          <w:rFonts w:ascii="Sylfaen" w:hAnsi="Sylfaen"/>
          <w:sz w:val="24"/>
          <w:szCs w:val="28"/>
        </w:rPr>
        <w:t xml:space="preserve">Նկարահանման հիմնական նպատակն է ուսումնասիրել աշխատաժամանակի ծախսումները, վեր հանել ժամանակի կորուստները, բացահայտել դրա պատճառները, միջոցառումներ մշակել աշխատաժամանակը առավել արդյունավետ օգտագործելու, աշխատանքի առաջավոր փորձն ուսումնասիրելու և տարածելու, ինչպես նաև  ստացված արդյունքների հիման վրա մշակել ժամանակի տարբեր նորմատիվները: </w:t>
      </w:r>
    </w:p>
    <w:p w:rsidR="00E27744" w:rsidRPr="001061F6" w:rsidRDefault="00841573" w:rsidP="001061F6">
      <w:pPr>
        <w:pStyle w:val="ListParagraph"/>
        <w:spacing w:after="0" w:line="240" w:lineRule="auto"/>
        <w:ind w:left="0" w:firstLine="426"/>
        <w:jc w:val="both"/>
        <w:rPr>
          <w:rFonts w:ascii="Sylfaen" w:hAnsi="Sylfaen"/>
          <w:i/>
          <w:noProof/>
          <w:sz w:val="28"/>
          <w:szCs w:val="28"/>
        </w:rPr>
      </w:pPr>
      <w:r w:rsidRPr="001061F6">
        <w:rPr>
          <w:rFonts w:ascii="Sylfaen" w:hAnsi="Sylfaen"/>
          <w:i/>
          <w:noProof/>
          <w:sz w:val="36"/>
          <w:szCs w:val="28"/>
          <w:lang w:val="ru-RU" w:eastAsia="ru-RU"/>
        </w:rPr>
        <w:drawing>
          <wp:inline distT="0" distB="0" distL="0" distR="0">
            <wp:extent cx="3877056" cy="1898966"/>
            <wp:effectExtent l="0" t="0" r="0" b="6350"/>
            <wp:docPr id="25" name="Рисунок 25" descr="C:\Users\я\Desktop\b06a6b675da8737755179c8be5289e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Desktop\b06a6b675da8737755179c8be5289efb.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110" cy="1904870"/>
                    </a:xfrm>
                    <a:prstGeom prst="rect">
                      <a:avLst/>
                    </a:prstGeom>
                    <a:noFill/>
                    <a:ln>
                      <a:noFill/>
                    </a:ln>
                  </pic:spPr>
                </pic:pic>
              </a:graphicData>
            </a:graphic>
          </wp:inline>
        </w:drawing>
      </w:r>
    </w:p>
    <w:p w:rsidR="00694519" w:rsidRPr="001061F6" w:rsidRDefault="00694519" w:rsidP="001061F6">
      <w:pPr>
        <w:spacing w:after="0" w:line="240" w:lineRule="auto"/>
        <w:ind w:firstLine="426"/>
        <w:jc w:val="both"/>
        <w:rPr>
          <w:rFonts w:ascii="Sylfaen" w:hAnsi="Sylfaen"/>
          <w:b/>
          <w:i/>
          <w:sz w:val="20"/>
          <w:szCs w:val="28"/>
        </w:rPr>
      </w:pPr>
      <w:r w:rsidRPr="001061F6">
        <w:rPr>
          <w:rFonts w:ascii="Sylfaen" w:hAnsi="Sylfaen"/>
          <w:b/>
          <w:i/>
          <w:sz w:val="20"/>
          <w:szCs w:val="28"/>
        </w:rPr>
        <w:t>Գծ.  7</w:t>
      </w:r>
      <w:r w:rsidR="003A1356" w:rsidRPr="001061F6">
        <w:rPr>
          <w:rFonts w:ascii="Sylfaen" w:hAnsi="Sylfaen"/>
          <w:b/>
          <w:i/>
          <w:sz w:val="20"/>
          <w:szCs w:val="28"/>
        </w:rPr>
        <w:t>Աշխատաժամանակի նկարահանման փուլերը</w:t>
      </w:r>
    </w:p>
    <w:p w:rsidR="00694519" w:rsidRPr="001061F6" w:rsidRDefault="00694519" w:rsidP="001061F6">
      <w:pPr>
        <w:spacing w:after="0" w:line="240" w:lineRule="auto"/>
        <w:ind w:firstLine="426"/>
        <w:jc w:val="both"/>
        <w:rPr>
          <w:rFonts w:ascii="Sylfaen" w:hAnsi="Sylfaen"/>
          <w:i/>
          <w:sz w:val="24"/>
          <w:szCs w:val="28"/>
        </w:rPr>
      </w:pPr>
      <w:r w:rsidRPr="001061F6">
        <w:rPr>
          <w:rFonts w:ascii="Sylfaen" w:hAnsi="Sylfaen"/>
          <w:sz w:val="24"/>
          <w:szCs w:val="28"/>
        </w:rPr>
        <w:t xml:space="preserve">Աշխատաժամանակի նկարահանման միջոցով  բացահայտում են նորմաների թերակատարման պատճառները և տարբեր մասնագիտությունները համատեղելու հնարավորությունները: Նկարահանումը ընդգրկում է հետևյալ փուլերը՝ </w:t>
      </w:r>
      <w:r w:rsidRPr="001061F6">
        <w:rPr>
          <w:rFonts w:ascii="Sylfaen" w:hAnsi="Sylfaen"/>
          <w:i/>
          <w:sz w:val="24"/>
          <w:szCs w:val="28"/>
        </w:rPr>
        <w:t>նախապատրաստման, դիտման անցկացման, ստացված արդյունքների մշակման և դիտման արդյունքների վերլուծության:</w:t>
      </w:r>
    </w:p>
    <w:p w:rsidR="004B446E" w:rsidRPr="001061F6" w:rsidRDefault="004B446E" w:rsidP="001061F6">
      <w:pPr>
        <w:spacing w:after="0" w:line="360" w:lineRule="auto"/>
        <w:ind w:firstLine="426"/>
        <w:rPr>
          <w:rFonts w:ascii="Sylfaen" w:hAnsi="Sylfaen"/>
          <w:sz w:val="24"/>
          <w:szCs w:val="28"/>
        </w:rPr>
      </w:pPr>
    </w:p>
    <w:p w:rsidR="00970331" w:rsidRPr="001061F6" w:rsidRDefault="00970331" w:rsidP="001061F6">
      <w:pPr>
        <w:pStyle w:val="ListParagraph"/>
        <w:spacing w:after="0"/>
        <w:ind w:left="0" w:firstLine="426"/>
        <w:jc w:val="center"/>
        <w:rPr>
          <w:rFonts w:ascii="Sylfaen" w:hAnsi="Sylfaen"/>
          <w:b/>
          <w:i/>
          <w:sz w:val="24"/>
          <w:szCs w:val="24"/>
        </w:rPr>
      </w:pPr>
      <w:r w:rsidRPr="001061F6">
        <w:rPr>
          <w:rFonts w:ascii="Sylfaen" w:hAnsi="Sylfaen"/>
          <w:b/>
          <w:i/>
          <w:sz w:val="24"/>
          <w:szCs w:val="24"/>
        </w:rPr>
        <w:t>Ժամանակի ծախսումների դասակարգումը</w:t>
      </w:r>
    </w:p>
    <w:p w:rsidR="00970331" w:rsidRPr="001061F6" w:rsidRDefault="00EB7ACA" w:rsidP="001061F6">
      <w:pPr>
        <w:pStyle w:val="ListParagraph"/>
        <w:spacing w:after="0"/>
        <w:ind w:left="0" w:firstLine="426"/>
        <w:jc w:val="center"/>
        <w:rPr>
          <w:rFonts w:ascii="Sylfaen" w:hAnsi="Sylfaen"/>
          <w:b/>
          <w:i/>
          <w:sz w:val="24"/>
          <w:szCs w:val="24"/>
        </w:rPr>
      </w:pPr>
      <w:r w:rsidRPr="001061F6">
        <w:rPr>
          <w:rFonts w:ascii="Sylfaen" w:hAnsi="Sylfaen"/>
          <w:i/>
          <w:noProof/>
          <w:sz w:val="24"/>
          <w:szCs w:val="24"/>
          <w:lang w:val="ru-RU" w:eastAsia="ru-RU"/>
        </w:rPr>
        <w:drawing>
          <wp:inline distT="0" distB="0" distL="0" distR="0">
            <wp:extent cx="1192377" cy="633019"/>
            <wp:effectExtent l="0" t="0" r="8255" b="0"/>
            <wp:docPr id="18" name="Рисунок 18" descr="C:\Users\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Desktop\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287" cy="645182"/>
                    </a:xfrm>
                    <a:prstGeom prst="rect">
                      <a:avLst/>
                    </a:prstGeom>
                    <a:noFill/>
                    <a:ln>
                      <a:noFill/>
                    </a:ln>
                  </pic:spPr>
                </pic:pic>
              </a:graphicData>
            </a:graphic>
          </wp:inline>
        </w:drawing>
      </w:r>
    </w:p>
    <w:p w:rsidR="00970331" w:rsidRPr="001061F6" w:rsidRDefault="00014DBF"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lastRenderedPageBreak/>
        <w:t xml:space="preserve">Աշխատաժամանակը հանդիսանում է հասարակության կարևորագույն ռեսուրսներից </w:t>
      </w:r>
      <w:r w:rsidR="006A22A4" w:rsidRPr="001061F6">
        <w:rPr>
          <w:rFonts w:ascii="Sylfaen" w:hAnsi="Sylfaen"/>
          <w:sz w:val="24"/>
          <w:szCs w:val="24"/>
        </w:rPr>
        <w:t>մեկը,</w:t>
      </w:r>
      <w:r w:rsidRPr="001061F6">
        <w:rPr>
          <w:rFonts w:ascii="Sylfaen" w:hAnsi="Sylfaen"/>
          <w:sz w:val="24"/>
          <w:szCs w:val="24"/>
        </w:rPr>
        <w:t xml:space="preserve"> քանի որ արտացոլում է մարդկային ռեսուրսների արդյունավետ </w:t>
      </w:r>
      <w:r w:rsidR="006A22A4" w:rsidRPr="001061F6">
        <w:rPr>
          <w:rFonts w:ascii="Sylfaen" w:hAnsi="Sylfaen"/>
          <w:sz w:val="24"/>
          <w:szCs w:val="24"/>
        </w:rPr>
        <w:t>օգտագործ</w:t>
      </w:r>
      <w:r w:rsidRPr="001061F6">
        <w:rPr>
          <w:rFonts w:ascii="Sylfaen" w:hAnsi="Sylfaen"/>
          <w:sz w:val="24"/>
          <w:szCs w:val="24"/>
        </w:rPr>
        <w:t>ումը, իսկ նրա կորուստները անվերադարձելի են:</w:t>
      </w:r>
    </w:p>
    <w:p w:rsidR="00014DBF" w:rsidRPr="001061F6" w:rsidRDefault="00014DBF"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 xml:space="preserve">Աշխատաժամանակի տևողությունը սահմանվում է օրենսդրությամբ, և այդ այն ժամանակն </w:t>
      </w:r>
      <w:r w:rsidR="00AE5290" w:rsidRPr="001061F6">
        <w:rPr>
          <w:rFonts w:ascii="Sylfaen" w:hAnsi="Sylfaen"/>
          <w:sz w:val="24"/>
          <w:szCs w:val="24"/>
        </w:rPr>
        <w:t>է,</w:t>
      </w:r>
      <w:r w:rsidRPr="001061F6">
        <w:rPr>
          <w:rFonts w:ascii="Sylfaen" w:hAnsi="Sylfaen"/>
          <w:sz w:val="24"/>
          <w:szCs w:val="24"/>
        </w:rPr>
        <w:t xml:space="preserve"> որի ընթացքում </w:t>
      </w:r>
      <w:r w:rsidR="00AE5290" w:rsidRPr="001061F6">
        <w:rPr>
          <w:rFonts w:ascii="Sylfaen" w:hAnsi="Sylfaen"/>
          <w:sz w:val="24"/>
          <w:szCs w:val="24"/>
        </w:rPr>
        <w:t>աշ</w:t>
      </w:r>
      <w:r w:rsidRPr="001061F6">
        <w:rPr>
          <w:rFonts w:ascii="Sylfaen" w:hAnsi="Sylfaen"/>
          <w:sz w:val="24"/>
          <w:szCs w:val="24"/>
        </w:rPr>
        <w:t>խատողը պարտավոր է գտնվել իր աշխատատեղում, իրականացնել պարտականությունները, կատարել հանձնարարված աշխատանքը:</w:t>
      </w:r>
    </w:p>
    <w:p w:rsidR="00014DBF" w:rsidRPr="001061F6" w:rsidRDefault="00014DBF"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Աշխատաժամանակի ընթացքում աշխատողը իրականացնում է կոնկրետ արտադրական գործունեություն կամ տարբեր պատ</w:t>
      </w:r>
      <w:r w:rsidR="00D2583C" w:rsidRPr="001061F6">
        <w:rPr>
          <w:rFonts w:ascii="Sylfaen" w:hAnsi="Sylfaen"/>
          <w:sz w:val="24"/>
          <w:szCs w:val="24"/>
        </w:rPr>
        <w:t>ճ</w:t>
      </w:r>
      <w:r w:rsidRPr="001061F6">
        <w:rPr>
          <w:rFonts w:ascii="Sylfaen" w:hAnsi="Sylfaen"/>
          <w:sz w:val="24"/>
          <w:szCs w:val="24"/>
        </w:rPr>
        <w:t>առներով ըդհատվում է այդ գործո</w:t>
      </w:r>
      <w:r w:rsidR="00090FC0" w:rsidRPr="001061F6">
        <w:rPr>
          <w:rFonts w:ascii="Sylfaen" w:hAnsi="Sylfaen"/>
          <w:sz w:val="24"/>
          <w:szCs w:val="24"/>
        </w:rPr>
        <w:t>ւնեությո</w:t>
      </w:r>
      <w:r w:rsidRPr="001061F6">
        <w:rPr>
          <w:rFonts w:ascii="Sylfaen" w:hAnsi="Sylfaen"/>
          <w:sz w:val="24"/>
          <w:szCs w:val="24"/>
        </w:rPr>
        <w:t>ւնը: Ուստի աշխատաժամանակը բաժանվում է.</w:t>
      </w:r>
    </w:p>
    <w:p w:rsidR="00014DBF" w:rsidRPr="001061F6" w:rsidRDefault="00014DBF" w:rsidP="001061F6">
      <w:pPr>
        <w:pStyle w:val="ListParagraph"/>
        <w:numPr>
          <w:ilvl w:val="0"/>
          <w:numId w:val="29"/>
        </w:numPr>
        <w:spacing w:after="0" w:line="240" w:lineRule="auto"/>
        <w:ind w:left="0" w:firstLine="426"/>
        <w:jc w:val="both"/>
        <w:rPr>
          <w:rFonts w:ascii="Sylfaen" w:hAnsi="Sylfaen"/>
          <w:b/>
          <w:sz w:val="24"/>
          <w:szCs w:val="24"/>
          <w:u w:val="single"/>
        </w:rPr>
      </w:pPr>
      <w:r w:rsidRPr="001061F6">
        <w:rPr>
          <w:rFonts w:ascii="Sylfaen" w:hAnsi="Sylfaen"/>
          <w:b/>
          <w:sz w:val="24"/>
          <w:szCs w:val="24"/>
          <w:u w:val="single"/>
        </w:rPr>
        <w:t>աշխատանքի ժամանակ</w:t>
      </w:r>
    </w:p>
    <w:p w:rsidR="00014DBF" w:rsidRPr="001061F6" w:rsidRDefault="00014DBF" w:rsidP="001061F6">
      <w:pPr>
        <w:pStyle w:val="ListParagraph"/>
        <w:numPr>
          <w:ilvl w:val="0"/>
          <w:numId w:val="29"/>
        </w:numPr>
        <w:spacing w:after="0" w:line="240" w:lineRule="auto"/>
        <w:ind w:left="0" w:firstLine="426"/>
        <w:jc w:val="both"/>
        <w:rPr>
          <w:rFonts w:ascii="Sylfaen" w:hAnsi="Sylfaen"/>
          <w:b/>
          <w:sz w:val="24"/>
          <w:szCs w:val="24"/>
          <w:u w:val="single"/>
        </w:rPr>
      </w:pPr>
      <w:r w:rsidRPr="001061F6">
        <w:rPr>
          <w:rFonts w:ascii="Sylfaen" w:hAnsi="Sylfaen"/>
          <w:b/>
          <w:sz w:val="24"/>
          <w:szCs w:val="24"/>
          <w:u w:val="single"/>
        </w:rPr>
        <w:t>ընդմիջումների ժամանակ</w:t>
      </w:r>
    </w:p>
    <w:p w:rsidR="00014DBF" w:rsidRPr="001061F6" w:rsidRDefault="00014DBF" w:rsidP="001061F6">
      <w:pPr>
        <w:spacing w:after="0" w:line="240" w:lineRule="auto"/>
        <w:ind w:firstLine="426"/>
        <w:jc w:val="both"/>
        <w:rPr>
          <w:rFonts w:ascii="Sylfaen" w:hAnsi="Sylfaen"/>
          <w:sz w:val="24"/>
          <w:szCs w:val="24"/>
        </w:rPr>
      </w:pPr>
      <w:r w:rsidRPr="001061F6">
        <w:rPr>
          <w:rFonts w:ascii="Sylfaen" w:hAnsi="Sylfaen"/>
          <w:sz w:val="24"/>
          <w:szCs w:val="24"/>
        </w:rPr>
        <w:t xml:space="preserve">Աշխատանքի ժամանակը այն ժամանակն է, որի ընթացքում իրականացվում են ինչպես արտադրական </w:t>
      </w:r>
      <w:r w:rsidR="00E0008C" w:rsidRPr="001061F6">
        <w:rPr>
          <w:rFonts w:ascii="Sylfaen" w:hAnsi="Sylfaen"/>
          <w:sz w:val="24"/>
          <w:szCs w:val="24"/>
        </w:rPr>
        <w:t>ծրագրով կամ առաջադրանքով նախատեսված,</w:t>
      </w:r>
      <w:r w:rsidRPr="001061F6">
        <w:rPr>
          <w:rFonts w:ascii="Sylfaen" w:hAnsi="Sylfaen"/>
          <w:sz w:val="24"/>
          <w:szCs w:val="24"/>
        </w:rPr>
        <w:t xml:space="preserve"> այնպես էլ</w:t>
      </w:r>
      <w:r w:rsidR="00E0008C" w:rsidRPr="001061F6">
        <w:rPr>
          <w:rFonts w:ascii="Sylfaen" w:hAnsi="Sylfaen"/>
          <w:sz w:val="24"/>
          <w:szCs w:val="24"/>
        </w:rPr>
        <w:t xml:space="preserve"> չնախատեսված </w:t>
      </w:r>
      <w:r w:rsidR="00112A75" w:rsidRPr="001061F6">
        <w:rPr>
          <w:rFonts w:ascii="Sylfaen" w:hAnsi="Sylfaen"/>
          <w:sz w:val="24"/>
          <w:szCs w:val="24"/>
        </w:rPr>
        <w:t>աշխատա</w:t>
      </w:r>
      <w:r w:rsidR="00E0008C" w:rsidRPr="001061F6">
        <w:rPr>
          <w:rFonts w:ascii="Sylfaen" w:hAnsi="Sylfaen"/>
          <w:sz w:val="24"/>
          <w:szCs w:val="24"/>
        </w:rPr>
        <w:t>նքներ</w:t>
      </w:r>
      <w:r w:rsidR="00112A75" w:rsidRPr="001061F6">
        <w:rPr>
          <w:rFonts w:ascii="Sylfaen" w:hAnsi="Sylfaen"/>
          <w:sz w:val="24"/>
          <w:szCs w:val="24"/>
        </w:rPr>
        <w:t>ը</w:t>
      </w:r>
      <w:r w:rsidR="00E0008C" w:rsidRPr="001061F6">
        <w:rPr>
          <w:rFonts w:ascii="Sylfaen" w:hAnsi="Sylfaen"/>
          <w:sz w:val="24"/>
          <w:szCs w:val="24"/>
        </w:rPr>
        <w:t>:</w:t>
      </w:r>
    </w:p>
    <w:p w:rsidR="00E0008C" w:rsidRPr="001061F6" w:rsidRDefault="00E0008C" w:rsidP="001061F6">
      <w:pPr>
        <w:spacing w:after="0" w:line="240" w:lineRule="auto"/>
        <w:ind w:firstLine="426"/>
        <w:jc w:val="both"/>
        <w:rPr>
          <w:rFonts w:ascii="Sylfaen" w:hAnsi="Sylfaen"/>
          <w:sz w:val="24"/>
          <w:szCs w:val="24"/>
        </w:rPr>
      </w:pPr>
      <w:r w:rsidRPr="001061F6">
        <w:rPr>
          <w:rFonts w:ascii="Sylfaen" w:hAnsi="Sylfaen"/>
          <w:b/>
          <w:sz w:val="24"/>
          <w:szCs w:val="24"/>
          <w:u w:val="single"/>
        </w:rPr>
        <w:t>Աշխատանքի ժամանակը</w:t>
      </w:r>
      <w:r w:rsidRPr="001061F6">
        <w:rPr>
          <w:rFonts w:ascii="Sylfaen" w:hAnsi="Sylfaen"/>
          <w:sz w:val="24"/>
          <w:szCs w:val="24"/>
        </w:rPr>
        <w:t xml:space="preserve"> իր հերթին բաղկացած է.</w:t>
      </w:r>
    </w:p>
    <w:p w:rsidR="00E0008C" w:rsidRPr="001061F6" w:rsidRDefault="00E0008C" w:rsidP="001061F6">
      <w:pPr>
        <w:pStyle w:val="ListParagraph"/>
        <w:numPr>
          <w:ilvl w:val="0"/>
          <w:numId w:val="30"/>
        </w:numPr>
        <w:spacing w:after="0" w:line="240" w:lineRule="auto"/>
        <w:ind w:left="0" w:firstLine="426"/>
        <w:jc w:val="both"/>
        <w:rPr>
          <w:rFonts w:ascii="Sylfaen" w:hAnsi="Sylfaen"/>
          <w:sz w:val="24"/>
          <w:szCs w:val="24"/>
        </w:rPr>
      </w:pPr>
      <w:r w:rsidRPr="001061F6">
        <w:rPr>
          <w:rFonts w:ascii="Sylfaen" w:hAnsi="Sylfaen"/>
          <w:b/>
          <w:i/>
          <w:sz w:val="24"/>
          <w:szCs w:val="24"/>
        </w:rPr>
        <w:t xml:space="preserve">արտադրական առաջադրանքների կատարման հետ կապված </w:t>
      </w:r>
      <w:r w:rsidR="0037741B" w:rsidRPr="001061F6">
        <w:rPr>
          <w:rFonts w:ascii="Sylfaen" w:hAnsi="Sylfaen"/>
          <w:b/>
          <w:i/>
          <w:sz w:val="24"/>
          <w:szCs w:val="24"/>
        </w:rPr>
        <w:t>աշխ</w:t>
      </w:r>
      <w:r w:rsidRPr="001061F6">
        <w:rPr>
          <w:rFonts w:ascii="Sylfaen" w:hAnsi="Sylfaen"/>
          <w:b/>
          <w:i/>
          <w:sz w:val="24"/>
          <w:szCs w:val="24"/>
        </w:rPr>
        <w:t>ատանքի ժամանակից</w:t>
      </w:r>
      <w:r w:rsidRPr="001061F6">
        <w:rPr>
          <w:rFonts w:ascii="Sylfaen" w:hAnsi="Sylfaen"/>
          <w:sz w:val="24"/>
          <w:szCs w:val="24"/>
        </w:rPr>
        <w:t xml:space="preserve"> կամ արտադրական առաջադրանքներով նախատեսված ժամանակից,</w:t>
      </w:r>
    </w:p>
    <w:p w:rsidR="00E0008C" w:rsidRPr="001061F6" w:rsidRDefault="00E0008C" w:rsidP="001061F6">
      <w:pPr>
        <w:pStyle w:val="ListParagraph"/>
        <w:numPr>
          <w:ilvl w:val="0"/>
          <w:numId w:val="30"/>
        </w:numPr>
        <w:spacing w:after="0" w:line="240" w:lineRule="auto"/>
        <w:ind w:left="0" w:firstLine="426"/>
        <w:jc w:val="both"/>
        <w:rPr>
          <w:rFonts w:ascii="Sylfaen" w:hAnsi="Sylfaen"/>
          <w:sz w:val="24"/>
          <w:szCs w:val="24"/>
        </w:rPr>
      </w:pPr>
      <w:r w:rsidRPr="001061F6">
        <w:rPr>
          <w:rFonts w:ascii="Sylfaen" w:hAnsi="Sylfaen"/>
          <w:b/>
          <w:i/>
          <w:sz w:val="24"/>
          <w:szCs w:val="24"/>
        </w:rPr>
        <w:t>արտադրական առաջադրանքներով չնախատեսված աշխատանքի ժամանակից</w:t>
      </w:r>
      <w:r w:rsidRPr="001061F6">
        <w:rPr>
          <w:rFonts w:ascii="Sylfaen" w:hAnsi="Sylfaen"/>
          <w:sz w:val="24"/>
          <w:szCs w:val="24"/>
        </w:rPr>
        <w:t>:</w:t>
      </w:r>
    </w:p>
    <w:p w:rsidR="00E0008C" w:rsidRPr="001061F6" w:rsidRDefault="00E0008C" w:rsidP="001061F6">
      <w:pPr>
        <w:spacing w:after="0" w:line="240" w:lineRule="auto"/>
        <w:ind w:firstLine="426"/>
        <w:jc w:val="both"/>
        <w:rPr>
          <w:rFonts w:ascii="Sylfaen" w:hAnsi="Sylfaen"/>
          <w:sz w:val="24"/>
          <w:szCs w:val="24"/>
        </w:rPr>
      </w:pPr>
      <w:r w:rsidRPr="001061F6">
        <w:rPr>
          <w:rFonts w:ascii="Sylfaen" w:hAnsi="Sylfaen"/>
          <w:b/>
          <w:i/>
          <w:sz w:val="24"/>
          <w:szCs w:val="24"/>
        </w:rPr>
        <w:t>Արտադրական առաջադրանքներով նախատեսված ժամանակի ծախսումները</w:t>
      </w:r>
      <w:r w:rsidRPr="001061F6">
        <w:rPr>
          <w:rFonts w:ascii="Sylfaen" w:hAnsi="Sylfaen"/>
          <w:sz w:val="24"/>
          <w:szCs w:val="24"/>
        </w:rPr>
        <w:t xml:space="preserve"> բաղկացած են,</w:t>
      </w:r>
    </w:p>
    <w:p w:rsidR="00C57647" w:rsidRPr="001061F6" w:rsidRDefault="00E0008C" w:rsidP="001061F6">
      <w:pPr>
        <w:pStyle w:val="ListParagraph"/>
        <w:numPr>
          <w:ilvl w:val="0"/>
          <w:numId w:val="31"/>
        </w:numPr>
        <w:spacing w:after="0" w:line="240" w:lineRule="auto"/>
        <w:ind w:left="0" w:firstLine="426"/>
        <w:jc w:val="both"/>
        <w:rPr>
          <w:rFonts w:ascii="Sylfaen" w:hAnsi="Sylfaen"/>
          <w:sz w:val="24"/>
          <w:szCs w:val="24"/>
        </w:rPr>
      </w:pPr>
      <w:r w:rsidRPr="001061F6">
        <w:rPr>
          <w:rFonts w:ascii="Sylfaen" w:hAnsi="Sylfaen"/>
          <w:i/>
          <w:sz w:val="24"/>
          <w:szCs w:val="24"/>
        </w:rPr>
        <w:t>նախապատրաստական-եզրափակիչ</w:t>
      </w:r>
      <w:r w:rsidRPr="001061F6">
        <w:rPr>
          <w:rFonts w:ascii="Sylfaen" w:hAnsi="Sylfaen"/>
          <w:sz w:val="24"/>
          <w:szCs w:val="24"/>
        </w:rPr>
        <w:t>ժամանակից, որի ընթացքում աշխատողը նախապատրաստում է իրեն և աշխատատեղը</w:t>
      </w:r>
      <w:r w:rsidR="0046660F" w:rsidRPr="001061F6">
        <w:rPr>
          <w:rFonts w:ascii="Sylfaen" w:hAnsi="Sylfaen"/>
          <w:sz w:val="24"/>
          <w:szCs w:val="24"/>
        </w:rPr>
        <w:t xml:space="preserve">՝ արտադրական առաջադրանքը կատարելու համար </w:t>
      </w:r>
      <w:r w:rsidR="00421A3D" w:rsidRPr="001061F6">
        <w:rPr>
          <w:rFonts w:ascii="Sylfaen" w:hAnsi="Sylfaen"/>
          <w:sz w:val="24"/>
          <w:szCs w:val="24"/>
        </w:rPr>
        <w:t>:</w:t>
      </w:r>
    </w:p>
    <w:p w:rsidR="0046660F" w:rsidRPr="001061F6" w:rsidRDefault="00E0008C" w:rsidP="001061F6">
      <w:pPr>
        <w:pStyle w:val="ListParagraph"/>
        <w:numPr>
          <w:ilvl w:val="0"/>
          <w:numId w:val="31"/>
        </w:numPr>
        <w:spacing w:after="0" w:line="240" w:lineRule="auto"/>
        <w:ind w:left="0" w:firstLine="426"/>
        <w:jc w:val="both"/>
        <w:rPr>
          <w:rFonts w:ascii="Sylfaen" w:hAnsi="Sylfaen"/>
          <w:sz w:val="24"/>
          <w:szCs w:val="24"/>
        </w:rPr>
      </w:pPr>
      <w:r w:rsidRPr="001061F6">
        <w:rPr>
          <w:rFonts w:ascii="Sylfaen" w:hAnsi="Sylfaen"/>
          <w:i/>
          <w:sz w:val="24"/>
          <w:szCs w:val="24"/>
        </w:rPr>
        <w:t xml:space="preserve">օպերատիվ </w:t>
      </w:r>
      <w:r w:rsidRPr="001061F6">
        <w:rPr>
          <w:rFonts w:ascii="Sylfaen" w:hAnsi="Sylfaen"/>
          <w:sz w:val="24"/>
          <w:szCs w:val="24"/>
        </w:rPr>
        <w:t>ժամանակից</w:t>
      </w:r>
      <w:r w:rsidR="0046660F" w:rsidRPr="001061F6">
        <w:rPr>
          <w:rFonts w:ascii="Sylfaen" w:hAnsi="Sylfaen"/>
          <w:sz w:val="24"/>
          <w:szCs w:val="24"/>
        </w:rPr>
        <w:t xml:space="preserve">, որի ընթացքում աշխատողը անմիջականորեն իրականացնում է առաջադրված օպերացիան, որն էլ իր հերթին </w:t>
      </w:r>
      <w:r w:rsidR="00562D4D" w:rsidRPr="001061F6">
        <w:rPr>
          <w:rFonts w:ascii="Sylfaen" w:hAnsi="Sylfaen"/>
          <w:sz w:val="24"/>
          <w:szCs w:val="24"/>
        </w:rPr>
        <w:t>բաղ</w:t>
      </w:r>
      <w:r w:rsidR="0046660F" w:rsidRPr="001061F6">
        <w:rPr>
          <w:rFonts w:ascii="Sylfaen" w:hAnsi="Sylfaen"/>
          <w:sz w:val="24"/>
          <w:szCs w:val="24"/>
        </w:rPr>
        <w:t xml:space="preserve">կացած է </w:t>
      </w:r>
      <w:r w:rsidR="0046660F" w:rsidRPr="001061F6">
        <w:rPr>
          <w:rFonts w:ascii="Sylfaen" w:hAnsi="Sylfaen"/>
          <w:i/>
          <w:sz w:val="24"/>
          <w:szCs w:val="24"/>
        </w:rPr>
        <w:t>հիմնական և օժանդակ ժամանակից</w:t>
      </w:r>
      <w:r w:rsidR="0046660F" w:rsidRPr="001061F6">
        <w:rPr>
          <w:rFonts w:ascii="Sylfaen" w:hAnsi="Sylfaen"/>
          <w:sz w:val="24"/>
          <w:szCs w:val="24"/>
        </w:rPr>
        <w:t>:</w:t>
      </w:r>
    </w:p>
    <w:p w:rsidR="00E0008C" w:rsidRPr="001061F6" w:rsidRDefault="00E0008C" w:rsidP="001061F6">
      <w:pPr>
        <w:pStyle w:val="ListParagraph"/>
        <w:numPr>
          <w:ilvl w:val="0"/>
          <w:numId w:val="31"/>
        </w:numPr>
        <w:spacing w:after="0" w:line="240" w:lineRule="auto"/>
        <w:ind w:left="0" w:firstLine="426"/>
        <w:jc w:val="both"/>
        <w:rPr>
          <w:rFonts w:ascii="Sylfaen" w:hAnsi="Sylfaen"/>
          <w:sz w:val="24"/>
          <w:szCs w:val="24"/>
        </w:rPr>
      </w:pPr>
      <w:r w:rsidRPr="001061F6">
        <w:rPr>
          <w:rFonts w:ascii="Sylfaen" w:hAnsi="Sylfaen"/>
          <w:i/>
          <w:sz w:val="24"/>
          <w:szCs w:val="24"/>
        </w:rPr>
        <w:t>աշխատանքի սպասար</w:t>
      </w:r>
      <w:r w:rsidR="00591740" w:rsidRPr="001061F6">
        <w:rPr>
          <w:rFonts w:ascii="Sylfaen" w:hAnsi="Sylfaen"/>
          <w:i/>
          <w:sz w:val="24"/>
          <w:szCs w:val="24"/>
        </w:rPr>
        <w:t>կ</w:t>
      </w:r>
      <w:r w:rsidRPr="001061F6">
        <w:rPr>
          <w:rFonts w:ascii="Sylfaen" w:hAnsi="Sylfaen"/>
          <w:i/>
          <w:sz w:val="24"/>
          <w:szCs w:val="24"/>
        </w:rPr>
        <w:t>ման</w:t>
      </w:r>
      <w:r w:rsidRPr="001061F6">
        <w:rPr>
          <w:rFonts w:ascii="Sylfaen" w:hAnsi="Sylfaen"/>
          <w:sz w:val="24"/>
          <w:szCs w:val="24"/>
        </w:rPr>
        <w:t xml:space="preserve"> ժամանակից</w:t>
      </w:r>
      <w:r w:rsidR="00591740" w:rsidRPr="001061F6">
        <w:rPr>
          <w:rFonts w:ascii="Sylfaen" w:hAnsi="Sylfaen"/>
          <w:sz w:val="24"/>
          <w:szCs w:val="24"/>
        </w:rPr>
        <w:t>, որի ընթացքում աշխատողը աշխատատեղում իրականացնում է առաջադրանքի անխափան  իրականցման համարկապված աշխատանքները:</w:t>
      </w:r>
    </w:p>
    <w:p w:rsidR="00054568" w:rsidRPr="001061F6" w:rsidRDefault="00054568" w:rsidP="001061F6">
      <w:pPr>
        <w:spacing w:after="0" w:line="240" w:lineRule="auto"/>
        <w:ind w:firstLine="426"/>
        <w:jc w:val="both"/>
        <w:rPr>
          <w:rFonts w:ascii="Sylfaen" w:hAnsi="Sylfaen"/>
          <w:sz w:val="24"/>
          <w:szCs w:val="24"/>
        </w:rPr>
      </w:pPr>
      <w:r w:rsidRPr="001061F6">
        <w:rPr>
          <w:rFonts w:ascii="Sylfaen" w:hAnsi="Sylfaen"/>
          <w:b/>
          <w:i/>
          <w:sz w:val="24"/>
          <w:szCs w:val="24"/>
        </w:rPr>
        <w:t>Արտադրական առաջադրանքներով չնախատեսված աշխատանքի ժամանակը</w:t>
      </w:r>
      <w:r w:rsidRPr="001061F6">
        <w:rPr>
          <w:rFonts w:ascii="Sylfaen" w:hAnsi="Sylfaen"/>
          <w:sz w:val="24"/>
          <w:szCs w:val="24"/>
        </w:rPr>
        <w:t xml:space="preserve"> բաղկացած է պատահական աշխատանքների կատարման ժամանակից և ոչ արտադրողական աշխատանքների ժամանակից:</w:t>
      </w:r>
    </w:p>
    <w:p w:rsidR="00054568" w:rsidRPr="001061F6" w:rsidRDefault="00054568" w:rsidP="001061F6">
      <w:pPr>
        <w:spacing w:after="0" w:line="240" w:lineRule="auto"/>
        <w:ind w:firstLine="426"/>
        <w:jc w:val="both"/>
        <w:rPr>
          <w:rFonts w:ascii="Sylfaen" w:hAnsi="Sylfaen"/>
          <w:sz w:val="24"/>
          <w:szCs w:val="24"/>
        </w:rPr>
      </w:pPr>
      <w:r w:rsidRPr="001061F6">
        <w:rPr>
          <w:rFonts w:ascii="Sylfaen" w:hAnsi="Sylfaen"/>
          <w:b/>
          <w:sz w:val="24"/>
          <w:szCs w:val="24"/>
          <w:u w:val="single"/>
        </w:rPr>
        <w:t xml:space="preserve">Ընդմիջումների ժամանակը </w:t>
      </w:r>
      <w:r w:rsidRPr="001061F6">
        <w:rPr>
          <w:rFonts w:ascii="Sylfaen" w:hAnsi="Sylfaen"/>
          <w:sz w:val="24"/>
          <w:szCs w:val="24"/>
        </w:rPr>
        <w:t xml:space="preserve">այն ժամանակն է, որի ընթացքում տարբեր պատճառներով ընդհատվում է արտադրական գործընթացը կամ աշխատողը գտնվում է անգործ վիճակում: Ընդմիջումների </w:t>
      </w:r>
      <w:r w:rsidR="00CB6D8A" w:rsidRPr="001061F6">
        <w:rPr>
          <w:rFonts w:ascii="Sylfaen" w:hAnsi="Sylfaen"/>
          <w:sz w:val="24"/>
          <w:szCs w:val="24"/>
        </w:rPr>
        <w:t>ժամանակն իր հերթին բաժանվում է կանոնակարգված և չկանոնակարգված ժամանակի ծախսումների:</w:t>
      </w:r>
    </w:p>
    <w:p w:rsidR="00CB6D8A" w:rsidRPr="001061F6" w:rsidRDefault="00CB6D8A" w:rsidP="001061F6">
      <w:pPr>
        <w:spacing w:after="0" w:line="240" w:lineRule="auto"/>
        <w:ind w:firstLine="426"/>
        <w:jc w:val="both"/>
        <w:rPr>
          <w:rFonts w:ascii="Sylfaen" w:hAnsi="Sylfaen"/>
          <w:b/>
          <w:sz w:val="24"/>
          <w:szCs w:val="24"/>
        </w:rPr>
      </w:pPr>
      <w:r w:rsidRPr="001061F6">
        <w:rPr>
          <w:rFonts w:ascii="Sylfaen" w:hAnsi="Sylfaen"/>
          <w:sz w:val="24"/>
          <w:szCs w:val="24"/>
        </w:rPr>
        <w:t xml:space="preserve">Ընդհանրապես ամբողջ աշխատաժամանակը բաժանվում է </w:t>
      </w:r>
      <w:r w:rsidRPr="001061F6">
        <w:rPr>
          <w:rFonts w:ascii="Sylfaen" w:hAnsi="Sylfaen"/>
          <w:b/>
          <w:sz w:val="24"/>
          <w:szCs w:val="24"/>
        </w:rPr>
        <w:t>նորմավորվող ևչնորմավորվող աշխատաժամանակի:</w:t>
      </w:r>
    </w:p>
    <w:p w:rsidR="00E86C39" w:rsidRPr="001061F6" w:rsidRDefault="00CB6D8A" w:rsidP="001061F6">
      <w:pPr>
        <w:spacing w:after="0" w:line="240" w:lineRule="auto"/>
        <w:ind w:firstLine="426"/>
        <w:jc w:val="both"/>
        <w:rPr>
          <w:rFonts w:ascii="Sylfaen" w:hAnsi="Sylfaen"/>
          <w:sz w:val="24"/>
          <w:szCs w:val="24"/>
        </w:rPr>
      </w:pPr>
      <w:r w:rsidRPr="001061F6">
        <w:rPr>
          <w:rFonts w:ascii="Sylfaen" w:hAnsi="Sylfaen"/>
          <w:b/>
          <w:sz w:val="24"/>
          <w:szCs w:val="24"/>
        </w:rPr>
        <w:t xml:space="preserve">Նորմավորվող աշխատաժամանակի </w:t>
      </w:r>
      <w:r w:rsidRPr="001061F6">
        <w:rPr>
          <w:rFonts w:ascii="Sylfaen" w:hAnsi="Sylfaen"/>
          <w:sz w:val="24"/>
          <w:szCs w:val="24"/>
        </w:rPr>
        <w:t>մեջ մտնում են նախապատրաստական-եզրափակիչ ժամանակը, օպերատիվ, աշխատատեղի սպասարկման ժամանակը, հանգստի և անձնական կարիքների բավարարման և տեխնոլոգիայով պայմանավորված ընդմիջումների ժամանակը:</w:t>
      </w:r>
    </w:p>
    <w:p w:rsidR="00A958BB" w:rsidRPr="001061F6" w:rsidRDefault="00A958BB" w:rsidP="001061F6">
      <w:pPr>
        <w:spacing w:after="0" w:line="240" w:lineRule="auto"/>
        <w:ind w:firstLine="426"/>
        <w:jc w:val="both"/>
        <w:rPr>
          <w:rFonts w:ascii="Sylfaen" w:hAnsi="Sylfaen"/>
          <w:sz w:val="24"/>
          <w:szCs w:val="24"/>
        </w:rPr>
      </w:pPr>
      <w:r w:rsidRPr="001061F6">
        <w:rPr>
          <w:rFonts w:ascii="Sylfaen" w:hAnsi="Sylfaen"/>
          <w:b/>
          <w:sz w:val="24"/>
          <w:szCs w:val="24"/>
        </w:rPr>
        <w:lastRenderedPageBreak/>
        <w:t>Չնորմավորվող ժամանակի</w:t>
      </w:r>
      <w:r w:rsidRPr="001061F6">
        <w:rPr>
          <w:rFonts w:ascii="Sylfaen" w:hAnsi="Sylfaen"/>
          <w:sz w:val="24"/>
          <w:szCs w:val="24"/>
        </w:rPr>
        <w:t xml:space="preserve"> մեջ մտնում են աշխատողի մեղքով առաջացած և արտադրական գործընթացում տեղ գտած թերությունների հետևանքով առաջացած ժամանակի կորուստները:</w:t>
      </w:r>
    </w:p>
    <w:p w:rsidR="00751A55" w:rsidRPr="001061F6" w:rsidRDefault="00751A55" w:rsidP="001061F6">
      <w:pPr>
        <w:spacing w:after="0" w:line="240" w:lineRule="auto"/>
        <w:ind w:firstLine="426"/>
        <w:jc w:val="both"/>
        <w:rPr>
          <w:rFonts w:ascii="Sylfaen" w:hAnsi="Sylfaen"/>
          <w:sz w:val="24"/>
          <w:szCs w:val="24"/>
        </w:rPr>
      </w:pPr>
    </w:p>
    <w:p w:rsidR="00E86C39" w:rsidRPr="001061F6" w:rsidRDefault="00970331" w:rsidP="001061F6">
      <w:pPr>
        <w:pStyle w:val="ListParagraph"/>
        <w:spacing w:after="0" w:line="360" w:lineRule="auto"/>
        <w:ind w:left="0" w:firstLine="426"/>
        <w:jc w:val="center"/>
        <w:rPr>
          <w:rFonts w:ascii="Sylfaen" w:hAnsi="Sylfaen"/>
          <w:b/>
          <w:i/>
          <w:sz w:val="24"/>
          <w:szCs w:val="28"/>
        </w:rPr>
      </w:pPr>
      <w:r w:rsidRPr="001061F6">
        <w:rPr>
          <w:rFonts w:ascii="Sylfaen" w:hAnsi="Sylfaen"/>
          <w:b/>
          <w:i/>
          <w:sz w:val="24"/>
          <w:szCs w:val="28"/>
        </w:rPr>
        <w:t>Ժամանակի արդյունավետ օգտագործման սկզբունքները</w:t>
      </w:r>
    </w:p>
    <w:p w:rsidR="00F7716F" w:rsidRPr="001061F6" w:rsidRDefault="00F7716F" w:rsidP="001061F6">
      <w:pPr>
        <w:pStyle w:val="ListParagraph"/>
        <w:spacing w:after="0" w:line="360" w:lineRule="auto"/>
        <w:ind w:left="0" w:firstLine="426"/>
        <w:jc w:val="center"/>
        <w:rPr>
          <w:rFonts w:ascii="Sylfaen" w:hAnsi="Sylfaen"/>
          <w:b/>
          <w:i/>
          <w:sz w:val="24"/>
          <w:szCs w:val="28"/>
        </w:rPr>
      </w:pPr>
    </w:p>
    <w:p w:rsidR="00222E34" w:rsidRPr="001061F6" w:rsidRDefault="00222E34" w:rsidP="001061F6">
      <w:pPr>
        <w:pStyle w:val="ListParagraph"/>
        <w:spacing w:after="0" w:line="360" w:lineRule="auto"/>
        <w:ind w:left="0" w:firstLine="426"/>
        <w:jc w:val="both"/>
        <w:rPr>
          <w:rFonts w:ascii="Sylfaen" w:hAnsi="Sylfaen"/>
          <w:i/>
          <w:sz w:val="36"/>
          <w:szCs w:val="28"/>
        </w:rPr>
      </w:pPr>
      <w:r w:rsidRPr="001061F6">
        <w:rPr>
          <w:rFonts w:ascii="Sylfaen" w:hAnsi="Sylfaen"/>
          <w:i/>
          <w:noProof/>
          <w:sz w:val="36"/>
          <w:szCs w:val="28"/>
          <w:lang w:val="ru-RU" w:eastAsia="ru-RU"/>
        </w:rPr>
        <w:drawing>
          <wp:inline distT="0" distB="0" distL="0" distR="0">
            <wp:extent cx="3386938" cy="1516783"/>
            <wp:effectExtent l="0" t="0" r="4445" b="7620"/>
            <wp:docPr id="30" name="Рисунок 30" descr="time-management_1-768x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management_1-768x37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1601" cy="1523350"/>
                    </a:xfrm>
                    <a:prstGeom prst="rect">
                      <a:avLst/>
                    </a:prstGeom>
                    <a:noFill/>
                    <a:ln>
                      <a:noFill/>
                    </a:ln>
                  </pic:spPr>
                </pic:pic>
              </a:graphicData>
            </a:graphic>
          </wp:inline>
        </w:drawing>
      </w:r>
    </w:p>
    <w:p w:rsidR="00222E34" w:rsidRPr="001061F6" w:rsidRDefault="00222E34" w:rsidP="001061F6">
      <w:pPr>
        <w:pStyle w:val="ListParagraph"/>
        <w:spacing w:after="0" w:line="360" w:lineRule="auto"/>
        <w:ind w:left="0" w:firstLine="426"/>
        <w:jc w:val="both"/>
        <w:rPr>
          <w:rFonts w:ascii="Sylfaen" w:hAnsi="Sylfaen"/>
          <w:i/>
          <w:sz w:val="36"/>
          <w:szCs w:val="28"/>
        </w:rPr>
      </w:pPr>
      <w:r w:rsidRPr="001061F6">
        <w:rPr>
          <w:rFonts w:ascii="Sylfaen" w:hAnsi="Sylfaen"/>
          <w:i/>
          <w:noProof/>
          <w:sz w:val="36"/>
          <w:szCs w:val="28"/>
          <w:lang w:val="ru-RU" w:eastAsia="ru-RU"/>
        </w:rPr>
        <w:drawing>
          <wp:inline distT="0" distB="0" distL="0" distR="0">
            <wp:extent cx="3350362" cy="1290669"/>
            <wp:effectExtent l="0" t="0" r="2540" b="5080"/>
            <wp:docPr id="29" name="Рисунок 29" descr="time-management_2-768x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management_2-768x37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942" cy="1295515"/>
                    </a:xfrm>
                    <a:prstGeom prst="rect">
                      <a:avLst/>
                    </a:prstGeom>
                    <a:noFill/>
                    <a:ln>
                      <a:noFill/>
                    </a:ln>
                  </pic:spPr>
                </pic:pic>
              </a:graphicData>
            </a:graphic>
          </wp:inline>
        </w:drawing>
      </w:r>
    </w:p>
    <w:p w:rsidR="00222E34" w:rsidRPr="001061F6" w:rsidRDefault="00222E34" w:rsidP="001061F6">
      <w:pPr>
        <w:pStyle w:val="ListParagraph"/>
        <w:spacing w:after="0" w:line="360" w:lineRule="auto"/>
        <w:ind w:left="0" w:firstLine="426"/>
        <w:jc w:val="both"/>
        <w:rPr>
          <w:rFonts w:ascii="Sylfaen" w:hAnsi="Sylfaen"/>
          <w:i/>
          <w:sz w:val="36"/>
          <w:szCs w:val="28"/>
        </w:rPr>
      </w:pPr>
      <w:r w:rsidRPr="001061F6">
        <w:rPr>
          <w:rFonts w:ascii="Sylfaen" w:hAnsi="Sylfaen"/>
          <w:i/>
          <w:noProof/>
          <w:sz w:val="36"/>
          <w:szCs w:val="28"/>
          <w:lang w:val="ru-RU" w:eastAsia="ru-RU"/>
        </w:rPr>
        <w:drawing>
          <wp:inline distT="0" distB="0" distL="0" distR="0">
            <wp:extent cx="3408883" cy="1522887"/>
            <wp:effectExtent l="0" t="0" r="1270" b="1270"/>
            <wp:docPr id="28" name="Рисунок 28" descr="time-management_3-768x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management_3-768x37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327" cy="1531127"/>
                    </a:xfrm>
                    <a:prstGeom prst="rect">
                      <a:avLst/>
                    </a:prstGeom>
                    <a:noFill/>
                    <a:ln>
                      <a:noFill/>
                    </a:ln>
                  </pic:spPr>
                </pic:pic>
              </a:graphicData>
            </a:graphic>
          </wp:inline>
        </w:drawing>
      </w:r>
    </w:p>
    <w:p w:rsidR="00222E34" w:rsidRPr="001061F6" w:rsidRDefault="00222E34" w:rsidP="001061F6">
      <w:pPr>
        <w:pStyle w:val="ListParagraph"/>
        <w:spacing w:after="0" w:line="360" w:lineRule="auto"/>
        <w:ind w:left="0" w:firstLine="426"/>
        <w:jc w:val="both"/>
        <w:rPr>
          <w:rFonts w:ascii="Sylfaen" w:hAnsi="Sylfaen"/>
          <w:i/>
          <w:sz w:val="36"/>
          <w:szCs w:val="28"/>
        </w:rPr>
      </w:pPr>
      <w:r w:rsidRPr="001061F6">
        <w:rPr>
          <w:rFonts w:ascii="Sylfaen" w:hAnsi="Sylfaen"/>
          <w:i/>
          <w:noProof/>
          <w:sz w:val="36"/>
          <w:szCs w:val="28"/>
          <w:lang w:val="ru-RU" w:eastAsia="ru-RU"/>
        </w:rPr>
        <w:drawing>
          <wp:inline distT="0" distB="0" distL="0" distR="0">
            <wp:extent cx="3701491" cy="1559451"/>
            <wp:effectExtent l="0" t="0" r="0" b="3175"/>
            <wp:docPr id="22" name="Рисунок 22" descr="C:\Users\я\AppData\Local\Microsoft\Windows\INetCache\Content.Word\time-management_4-768x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я\AppData\Local\Microsoft\Windows\INetCache\Content.Word\time-management_4-768x375.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9009" cy="1566831"/>
                    </a:xfrm>
                    <a:prstGeom prst="rect">
                      <a:avLst/>
                    </a:prstGeom>
                    <a:noFill/>
                    <a:ln>
                      <a:noFill/>
                    </a:ln>
                  </pic:spPr>
                </pic:pic>
              </a:graphicData>
            </a:graphic>
          </wp:inline>
        </w:drawing>
      </w:r>
    </w:p>
    <w:p w:rsidR="00222E34" w:rsidRPr="001061F6" w:rsidRDefault="00222E34" w:rsidP="001061F6">
      <w:pPr>
        <w:pStyle w:val="ListParagraph"/>
        <w:spacing w:after="0" w:line="360" w:lineRule="auto"/>
        <w:ind w:left="0" w:firstLine="426"/>
        <w:jc w:val="both"/>
        <w:rPr>
          <w:rFonts w:ascii="Sylfaen" w:hAnsi="Sylfaen"/>
          <w:i/>
          <w:sz w:val="36"/>
          <w:szCs w:val="28"/>
        </w:rPr>
      </w:pPr>
      <w:r w:rsidRPr="001061F6">
        <w:rPr>
          <w:rFonts w:ascii="Sylfaen" w:hAnsi="Sylfaen"/>
          <w:i/>
          <w:noProof/>
          <w:sz w:val="36"/>
          <w:szCs w:val="28"/>
          <w:lang w:val="ru-RU" w:eastAsia="ru-RU"/>
        </w:rPr>
        <w:lastRenderedPageBreak/>
        <w:drawing>
          <wp:inline distT="0" distB="0" distL="0" distR="0">
            <wp:extent cx="3701415" cy="1471151"/>
            <wp:effectExtent l="0" t="0" r="0" b="0"/>
            <wp:docPr id="27" name="Рисунок 27" descr="time-management_5-768x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e-management_5-768x37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2987" cy="1479725"/>
                    </a:xfrm>
                    <a:prstGeom prst="rect">
                      <a:avLst/>
                    </a:prstGeom>
                    <a:noFill/>
                    <a:ln>
                      <a:noFill/>
                    </a:ln>
                  </pic:spPr>
                </pic:pic>
              </a:graphicData>
            </a:graphic>
          </wp:inline>
        </w:drawing>
      </w:r>
    </w:p>
    <w:p w:rsidR="00546CE1" w:rsidRPr="001061F6" w:rsidRDefault="00222E34" w:rsidP="001061F6">
      <w:pPr>
        <w:pStyle w:val="ListParagraph"/>
        <w:spacing w:after="0" w:line="360" w:lineRule="auto"/>
        <w:ind w:left="0" w:firstLine="426"/>
        <w:jc w:val="both"/>
        <w:rPr>
          <w:rFonts w:ascii="Sylfaen" w:hAnsi="Sylfaen"/>
          <w:i/>
          <w:sz w:val="36"/>
          <w:szCs w:val="28"/>
        </w:rPr>
      </w:pPr>
      <w:r w:rsidRPr="001061F6">
        <w:rPr>
          <w:rFonts w:ascii="Sylfaen" w:hAnsi="Sylfaen"/>
          <w:i/>
          <w:noProof/>
          <w:sz w:val="36"/>
          <w:szCs w:val="28"/>
          <w:lang w:val="ru-RU" w:eastAsia="ru-RU"/>
        </w:rPr>
        <w:drawing>
          <wp:inline distT="0" distB="0" distL="0" distR="0">
            <wp:extent cx="3686861" cy="1410878"/>
            <wp:effectExtent l="0" t="0" r="0" b="0"/>
            <wp:docPr id="26" name="Рисунок 26" descr="time-management_6-768x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me-management_6-768x37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7193" cy="1422485"/>
                    </a:xfrm>
                    <a:prstGeom prst="rect">
                      <a:avLst/>
                    </a:prstGeom>
                    <a:noFill/>
                    <a:ln>
                      <a:noFill/>
                    </a:ln>
                  </pic:spPr>
                </pic:pic>
              </a:graphicData>
            </a:graphic>
          </wp:inline>
        </w:drawing>
      </w:r>
    </w:p>
    <w:p w:rsidR="00290D45" w:rsidRPr="001061F6" w:rsidRDefault="0012347B" w:rsidP="001061F6">
      <w:pPr>
        <w:spacing w:after="0"/>
        <w:ind w:firstLine="426"/>
        <w:jc w:val="center"/>
        <w:rPr>
          <w:rFonts w:ascii="Sylfaen" w:hAnsi="Sylfaen"/>
          <w:b/>
          <w:i/>
          <w:noProof/>
          <w:sz w:val="28"/>
          <w:szCs w:val="28"/>
        </w:rPr>
      </w:pPr>
      <w:r w:rsidRPr="001061F6">
        <w:rPr>
          <w:rFonts w:ascii="Sylfaen" w:hAnsi="Sylfaen"/>
          <w:b/>
          <w:i/>
          <w:noProof/>
          <w:sz w:val="28"/>
          <w:szCs w:val="28"/>
        </w:rPr>
        <w:t xml:space="preserve">Life Managment և </w:t>
      </w:r>
      <w:r w:rsidR="009923DA" w:rsidRPr="001061F6">
        <w:rPr>
          <w:rFonts w:ascii="Sylfaen" w:hAnsi="Sylfaen"/>
          <w:b/>
          <w:i/>
          <w:noProof/>
          <w:sz w:val="28"/>
          <w:szCs w:val="28"/>
        </w:rPr>
        <w:t>ի</w:t>
      </w:r>
      <w:r w:rsidRPr="001061F6">
        <w:rPr>
          <w:rFonts w:ascii="Sylfaen" w:hAnsi="Sylfaen"/>
          <w:b/>
          <w:i/>
          <w:noProof/>
          <w:sz w:val="28"/>
          <w:szCs w:val="28"/>
        </w:rPr>
        <w:t>նքնակառավարման նշանակությունն ու անհրաժեշտությունը</w:t>
      </w:r>
    </w:p>
    <w:p w:rsidR="00546CE1" w:rsidRPr="001061F6" w:rsidRDefault="00546CE1" w:rsidP="001061F6">
      <w:pPr>
        <w:spacing w:after="0"/>
        <w:ind w:firstLine="426"/>
        <w:jc w:val="center"/>
        <w:rPr>
          <w:rFonts w:ascii="Sylfaen" w:hAnsi="Sylfaen"/>
          <w:b/>
          <w:i/>
          <w:noProof/>
          <w:sz w:val="28"/>
          <w:szCs w:val="28"/>
        </w:rPr>
      </w:pPr>
    </w:p>
    <w:p w:rsidR="00181458" w:rsidRPr="001061F6" w:rsidRDefault="00970331" w:rsidP="001061F6">
      <w:pPr>
        <w:pStyle w:val="ListParagraph"/>
        <w:spacing w:after="0" w:line="360" w:lineRule="auto"/>
        <w:ind w:left="0" w:firstLine="426"/>
        <w:jc w:val="center"/>
        <w:rPr>
          <w:rFonts w:ascii="Sylfaen" w:hAnsi="Sylfaen"/>
          <w:i/>
          <w:sz w:val="36"/>
          <w:szCs w:val="28"/>
        </w:rPr>
      </w:pPr>
      <w:r w:rsidRPr="001061F6">
        <w:rPr>
          <w:rFonts w:ascii="Sylfaen" w:hAnsi="Sylfaen"/>
          <w:i/>
          <w:noProof/>
          <w:sz w:val="36"/>
          <w:szCs w:val="28"/>
          <w:lang w:val="ru-RU" w:eastAsia="ru-RU"/>
        </w:rPr>
        <w:drawing>
          <wp:inline distT="0" distB="0" distL="0" distR="0">
            <wp:extent cx="2414016" cy="1092066"/>
            <wp:effectExtent l="0" t="0" r="5715" b="0"/>
            <wp:docPr id="15" name="Рисунок 15" descr="C:\Users\я\Desktop\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Desktop\2.jfif"/>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9333" cy="1103519"/>
                    </a:xfrm>
                    <a:prstGeom prst="rect">
                      <a:avLst/>
                    </a:prstGeom>
                    <a:noFill/>
                    <a:ln>
                      <a:noFill/>
                    </a:ln>
                  </pic:spPr>
                </pic:pic>
              </a:graphicData>
            </a:graphic>
          </wp:inline>
        </w:drawing>
      </w:r>
    </w:p>
    <w:p w:rsidR="009923DA" w:rsidRPr="001061F6" w:rsidRDefault="009923DA" w:rsidP="001061F6">
      <w:pPr>
        <w:pStyle w:val="ListParagraph"/>
        <w:spacing w:after="0" w:line="240" w:lineRule="auto"/>
        <w:ind w:left="0" w:firstLine="426"/>
        <w:jc w:val="center"/>
        <w:rPr>
          <w:rFonts w:ascii="Sylfaen" w:hAnsi="Sylfaen"/>
          <w:b/>
          <w:i/>
          <w:noProof/>
          <w:sz w:val="24"/>
          <w:szCs w:val="28"/>
        </w:rPr>
      </w:pPr>
      <w:r w:rsidRPr="001061F6">
        <w:rPr>
          <w:rFonts w:ascii="Sylfaen" w:hAnsi="Sylfaen"/>
          <w:b/>
          <w:i/>
          <w:noProof/>
          <w:sz w:val="24"/>
          <w:szCs w:val="28"/>
        </w:rPr>
        <w:t>Ինքնակառավարման անհրաժեշտությունը</w:t>
      </w:r>
    </w:p>
    <w:p w:rsidR="00B601DC" w:rsidRPr="001061F6" w:rsidRDefault="00AF4C90" w:rsidP="001061F6">
      <w:pPr>
        <w:pStyle w:val="ListParagraph"/>
        <w:spacing w:after="0" w:line="240" w:lineRule="auto"/>
        <w:ind w:left="0" w:firstLine="426"/>
        <w:jc w:val="both"/>
        <w:rPr>
          <w:rFonts w:ascii="Sylfaen" w:hAnsi="Sylfaen"/>
          <w:sz w:val="24"/>
          <w:szCs w:val="24"/>
        </w:rPr>
      </w:pPr>
      <w:r w:rsidRPr="001061F6">
        <w:rPr>
          <w:rFonts w:ascii="Sylfaen" w:hAnsi="Sylfaen"/>
          <w:sz w:val="24"/>
          <w:szCs w:val="24"/>
        </w:rPr>
        <w:t>Ժամանակի կառավարումը անձի գործունեության կառավարումն է, առաջադրանքների կատարման կազմակերպումը և առկա ռեսուրսների բաշխումը:</w:t>
      </w:r>
    </w:p>
    <w:p w:rsidR="00D2745C" w:rsidRPr="001061F6" w:rsidRDefault="00D2745C" w:rsidP="001061F6">
      <w:pPr>
        <w:pStyle w:val="ListParagraph"/>
        <w:spacing w:after="0" w:line="240" w:lineRule="auto"/>
        <w:ind w:left="0" w:firstLine="426"/>
        <w:jc w:val="both"/>
        <w:rPr>
          <w:rFonts w:ascii="Sylfaen" w:hAnsi="Sylfaen"/>
          <w:i/>
          <w:sz w:val="24"/>
        </w:rPr>
      </w:pPr>
      <w:r w:rsidRPr="001061F6">
        <w:rPr>
          <w:rFonts w:ascii="Sylfaen" w:hAnsi="Sylfaen"/>
          <w:sz w:val="24"/>
        </w:rPr>
        <w:t xml:space="preserve">Ժամանակի կառավարման գլխավոր </w:t>
      </w:r>
      <w:r w:rsidRPr="001061F6">
        <w:rPr>
          <w:rFonts w:ascii="Sylfaen" w:hAnsi="Sylfaen"/>
          <w:i/>
          <w:sz w:val="24"/>
        </w:rPr>
        <w:t>խնդիրներից մ</w:t>
      </w:r>
      <w:r w:rsidRPr="001061F6">
        <w:rPr>
          <w:rFonts w:ascii="Sylfaen" w:hAnsi="Sylfaen"/>
          <w:sz w:val="24"/>
        </w:rPr>
        <w:t xml:space="preserve">եկն է բացահայտել, թե ինչպես </w:t>
      </w:r>
      <w:r w:rsidRPr="001061F6">
        <w:rPr>
          <w:rFonts w:ascii="Sylfaen" w:hAnsi="Sylfaen"/>
          <w:i/>
          <w:sz w:val="24"/>
        </w:rPr>
        <w:t>ինքնակառավարվել:</w:t>
      </w:r>
      <w:r w:rsidRPr="001061F6">
        <w:rPr>
          <w:rFonts w:ascii="Sylfaen" w:hAnsi="Sylfaen"/>
          <w:sz w:val="24"/>
        </w:rPr>
        <w:t xml:space="preserve"> Սթիվ Պավլինան, որը զբաղվում է անձնական արդյունավետության, ժամանակի կառավարման հարցերով, գտնում է, որ ժամանակի կառավարման հիմնաքարերն հետևյալներն են.</w:t>
      </w:r>
    </w:p>
    <w:p w:rsidR="00D2745C" w:rsidRPr="001061F6" w:rsidRDefault="00D2745C" w:rsidP="001061F6">
      <w:pPr>
        <w:pStyle w:val="ListParagraph"/>
        <w:numPr>
          <w:ilvl w:val="0"/>
          <w:numId w:val="21"/>
        </w:numPr>
        <w:spacing w:after="0" w:line="240" w:lineRule="auto"/>
        <w:ind w:left="0" w:firstLine="426"/>
        <w:jc w:val="both"/>
        <w:rPr>
          <w:rFonts w:ascii="Sylfaen" w:hAnsi="Sylfaen"/>
          <w:i/>
          <w:sz w:val="24"/>
        </w:rPr>
      </w:pPr>
      <w:r w:rsidRPr="001061F6">
        <w:rPr>
          <w:rFonts w:ascii="Sylfaen" w:hAnsi="Sylfaen"/>
          <w:i/>
          <w:sz w:val="24"/>
        </w:rPr>
        <w:t>Օրվա կառավարման սկզբունքը</w:t>
      </w:r>
      <w:r w:rsidRPr="001061F6">
        <w:rPr>
          <w:rFonts w:ascii="Sylfaen" w:hAnsi="Sylfaen"/>
          <w:sz w:val="24"/>
        </w:rPr>
        <w:t xml:space="preserve">: Կարևոր է արթնանալուց հետո առաջին ժամվա անցկացման եղանակը: Դա թելադրում է մարդու ամբողջ օրվա ռիթմը: Եթե այդ ժամվա ընթացքում նա ցուցաբերել է ալարկոտություն և ցրվածություն, դա համապատասխանաբար ազդում է ամբողջ օրվա վրա: Առավել կարևոր առաջադրանքների իրագործումը հենց օրվա սկզբում մարդուն լիցքավորում է էներգիայով ամբողջ օրվա համար: Եթե մարդն իր առջև նպատակ է դրել չստուգել էլեկտրոնային փոստը և չթափառել անիմաստ կայքերում մինչև, օրինակ, երեկոյան ժամը հինգը` նա կազատվի այդ վատ սովորությունից: Եթե ցանկանում է այսօրվա օրը դարձնել արդյունավետ` պետք է սկսել առավոտվանից: Եթե ցանկանում է, որ օրն անցնի հանգիստ, ապա նա կարող է օրը սկսել մեդիտացիայից կամ գրքի ընթերցանությունից: Եթե մարդը ցանկանում է որ օրն անցնի պասիվ ալարկոտության </w:t>
      </w:r>
      <w:r w:rsidRPr="001061F6">
        <w:rPr>
          <w:rFonts w:ascii="Sylfaen" w:hAnsi="Sylfaen"/>
          <w:sz w:val="24"/>
        </w:rPr>
        <w:lastRenderedPageBreak/>
        <w:t xml:space="preserve">պայմաններում` կարելի է քնել սովորականից ավելի երկար, բաց թողնել առավոտյան վարժությունները և դիտել հեռուստացույց: Եթե ցանկանում է, որ օրը ծախսվի պարզագույն բաների վրա` կարելի է այն սկսել էլեկտրոնային փոստի ստուգումով, նորությունների ընթերցմամբ և այլն: </w:t>
      </w:r>
    </w:p>
    <w:p w:rsidR="00D2745C" w:rsidRPr="001061F6" w:rsidRDefault="00E91FDE" w:rsidP="001061F6">
      <w:pPr>
        <w:pStyle w:val="ListParagraph"/>
        <w:numPr>
          <w:ilvl w:val="0"/>
          <w:numId w:val="21"/>
        </w:numPr>
        <w:spacing w:after="0" w:line="240" w:lineRule="auto"/>
        <w:ind w:left="0" w:firstLine="426"/>
        <w:jc w:val="both"/>
        <w:rPr>
          <w:rFonts w:ascii="Sylfaen" w:hAnsi="Sylfaen"/>
          <w:i/>
          <w:sz w:val="24"/>
        </w:rPr>
      </w:pPr>
      <w:r w:rsidRPr="001061F6">
        <w:rPr>
          <w:rFonts w:ascii="Sylfaen" w:hAnsi="Sylfaen"/>
          <w:i/>
          <w:sz w:val="24"/>
        </w:rPr>
        <w:t>Ա</w:t>
      </w:r>
      <w:r w:rsidR="00D2745C" w:rsidRPr="001061F6">
        <w:rPr>
          <w:rFonts w:ascii="Sylfaen" w:hAnsi="Sylfaen"/>
          <w:i/>
          <w:sz w:val="24"/>
        </w:rPr>
        <w:t xml:space="preserve">նձնական </w:t>
      </w:r>
      <w:r w:rsidRPr="001061F6">
        <w:rPr>
          <w:rFonts w:ascii="Sylfaen" w:hAnsi="Sylfaen"/>
          <w:i/>
          <w:sz w:val="24"/>
        </w:rPr>
        <w:t>ժամանակի վատնում</w:t>
      </w:r>
      <w:r w:rsidR="00D2745C" w:rsidRPr="001061F6">
        <w:rPr>
          <w:rFonts w:ascii="Sylfaen" w:hAnsi="Sylfaen"/>
          <w:i/>
          <w:sz w:val="24"/>
        </w:rPr>
        <w:t>:</w:t>
      </w:r>
      <w:r w:rsidR="00D2745C" w:rsidRPr="001061F6">
        <w:rPr>
          <w:rFonts w:ascii="Sylfaen" w:hAnsi="Sylfaen"/>
          <w:sz w:val="24"/>
        </w:rPr>
        <w:t xml:space="preserve"> Ժամանակն ամենաթանկ ռեսուրսն է: Հետազոտությունները ցույց են տալիս, որ միջին վիճակագրական գրասենյակային աշխատողն օրվա ընթացքում աշխատում է ընդամենը մեկ ու կես ժամ: Մնացած ժամանակը ծախսվում է կայքեր այցելելու, փոստի ստուգման, նորություններ ընթերցելու, շփման, ճաշի և այլնի վրա: Վերլուծելով իր արդյունքները, Սթիվ Պավլինը տեսավ, որ գրասենյակում իրական աշխատանք կատարելու համար շաբաթական ծախսում է ընդհամենը 15 ժամ, թեև այստեղ անցկացնում է 60 ժամ: Նրա իրական եկամուտը ձևավորվում է այդ 15 ժամում կատարած աշխատանքի արդյունքում: Սթիվ Պավլինը նկատել է, որ ամենից շատ ժամանակ ծախսվում է այն աշխատանքի վրա, որը մարդը չի ցանկանում անել, քանի որ այն ուղեկցվում է գործից ուշադրության հաճախակի շեղումներով: Այդ ժամանակ Սթիվը փորձեց սկսել վերջից: Նա դիտավորությամբ կրճատեց աշխատանքային ժամանակը` այն հասցնելով օրական 5 ժամի: Ուղեղն ընկալեց աշխատանքի համար հատկացված ժամանակը որպես պակասորդային և սկսեց աշխատել 5 ժամ անընդմեջ 90% արդյունավետությամբ: Շաբաթվա վերջում Սթիվը նկատեց, որ չնայած շաբաթվա ընթացքում աշխատանքային ժամանակի կրկնակի կրճատմանը` այն 60-ից հասցնելով 30 ժամի, իրական աշխատանքի ժամանակն աճ է գրանցել` 15-ից հասնելով 25-ի: Երբ ուղեղն աշխատանքի համար հատկացված ժամանակն ընկալում է որպես պակասորդային (խիստ ժամանակային սահմանափակումների դեպքում)՝ արդյունավետությունն աճում է մի քանի անգամ: Հասկանալու համար` ուր է կորում ժամանակը, անհրաժեշտ է ունենալ վատնված ժամանակի օրագիր և այն լրացնել աշխատանքային օրվա ընթացքում: Այնտեղ անհրաժեշտ է գրել այն բոլոր գործողությունները և այն ժամանակը, որը ծախսվել է այդ գործողություններն իրականացնելու համար: Օրվա վերջում պետք է գրանցումները դասակարգել ըստ կատեգորիաների: Ժամանակի կառավարումը պետք է սկսել պլանավորումից: Արդյունավետ կառավարելու համար պետք է հստակ պատկերացնել և պլանավորել անելիքները և սահմանել հստակ ժամկետներ դրանց իրականացման համար: Մարդիկ սովորություն ունեն հետաձգել իրենց գործերը վաղվան: Այդպիսի մարդկանց մոտ անընդհատ անավարտ գործեր են մնում և իրավիճակը կառավարել չկարողանալու զգացում է առաջանում, քանի որ մարդիկ չեն կարողանում առանձնացնել կարևոր գործերը երկրորդայիններից, չեն կարողանում կառավարել իրենց ժամանակը: </w:t>
      </w:r>
    </w:p>
    <w:p w:rsidR="00D2745C" w:rsidRPr="001061F6" w:rsidRDefault="00D2745C" w:rsidP="001061F6">
      <w:pPr>
        <w:pStyle w:val="ListParagraph"/>
        <w:spacing w:after="0" w:line="240" w:lineRule="auto"/>
        <w:ind w:left="0" w:firstLine="426"/>
        <w:jc w:val="both"/>
        <w:rPr>
          <w:rFonts w:ascii="Sylfaen" w:hAnsi="Sylfaen"/>
          <w:sz w:val="24"/>
        </w:rPr>
      </w:pPr>
      <w:r w:rsidRPr="001061F6">
        <w:rPr>
          <w:rFonts w:ascii="Sylfaen" w:hAnsi="Sylfaen"/>
          <w:i/>
          <w:sz w:val="24"/>
          <w:u w:val="single"/>
        </w:rPr>
        <w:t>Պետք է ավարտել մի գործը և նոր անցնել մյուսին</w:t>
      </w:r>
      <w:r w:rsidRPr="001061F6">
        <w:rPr>
          <w:rFonts w:ascii="Sylfaen" w:hAnsi="Sylfaen"/>
          <w:sz w:val="24"/>
        </w:rPr>
        <w:t xml:space="preserve">: Գործերը հետաձգելու պատճառներից մեկն էլ այն է, որ մի գործը կիսատ են թողնում, քանի որ այլ գործի մասին են հիշում: Բայց պետք է հիշել, որ օրվա վերջում ավարտված մեկ գործն ավելի լավ է, քան երկու անավարտը: Իսկ դա առաջացնում է ամենավատ զգացումներից մեկը, երբ մարդը գիտակցում է, որը չկարողացավ անել այն, ինչ պետք է աներ և կարող էր անել: Այնպես որ, պետք է մոռանալ վաղվա մասին: Ժամանակի վատնումը բացասական ազդեցություն է թողնում ժամանակի կառավարման ճիշտ կազմակերպման վրա: </w:t>
      </w:r>
    </w:p>
    <w:p w:rsidR="00D2745C" w:rsidRPr="001061F6" w:rsidRDefault="00D2745C" w:rsidP="001061F6">
      <w:pPr>
        <w:pStyle w:val="ListParagraph"/>
        <w:spacing w:after="0" w:line="240" w:lineRule="auto"/>
        <w:ind w:left="0" w:firstLine="426"/>
        <w:jc w:val="both"/>
        <w:rPr>
          <w:rFonts w:ascii="Sylfaen" w:hAnsi="Sylfaen"/>
          <w:i/>
          <w:sz w:val="24"/>
        </w:rPr>
      </w:pPr>
      <w:r w:rsidRPr="001061F6">
        <w:rPr>
          <w:rFonts w:ascii="Sylfaen" w:hAnsi="Sylfaen"/>
          <w:i/>
          <w:sz w:val="24"/>
          <w:u w:val="single"/>
        </w:rPr>
        <w:t>Ժամանակի վատնումը նվազեցնելու համար</w:t>
      </w:r>
      <w:r w:rsidRPr="001061F6">
        <w:rPr>
          <w:rFonts w:ascii="Sylfaen" w:hAnsi="Sylfaen"/>
          <w:sz w:val="24"/>
        </w:rPr>
        <w:t xml:space="preserve"> կարելի է առաջնորդվել հետևյալ քայլերով </w:t>
      </w:r>
    </w:p>
    <w:p w:rsidR="00D2745C" w:rsidRPr="001061F6" w:rsidRDefault="00D2745C" w:rsidP="001061F6">
      <w:pPr>
        <w:pStyle w:val="ListParagraph"/>
        <w:numPr>
          <w:ilvl w:val="0"/>
          <w:numId w:val="13"/>
        </w:numPr>
        <w:spacing w:after="0" w:line="240" w:lineRule="auto"/>
        <w:ind w:left="0" w:firstLine="426"/>
        <w:jc w:val="both"/>
        <w:rPr>
          <w:rFonts w:ascii="Sylfaen" w:hAnsi="Sylfaen"/>
          <w:sz w:val="24"/>
        </w:rPr>
      </w:pPr>
      <w:r w:rsidRPr="001061F6">
        <w:rPr>
          <w:rFonts w:ascii="Sylfaen" w:hAnsi="Sylfaen"/>
          <w:sz w:val="24"/>
        </w:rPr>
        <w:t xml:space="preserve">նշանակել վերջնաժամկետներ նպատակների իրականացման համար, </w:t>
      </w:r>
    </w:p>
    <w:p w:rsidR="00D2745C" w:rsidRPr="001061F6" w:rsidRDefault="00D2745C" w:rsidP="001061F6">
      <w:pPr>
        <w:pStyle w:val="ListParagraph"/>
        <w:numPr>
          <w:ilvl w:val="0"/>
          <w:numId w:val="13"/>
        </w:numPr>
        <w:spacing w:after="0" w:line="240" w:lineRule="auto"/>
        <w:ind w:left="0" w:firstLine="426"/>
        <w:jc w:val="both"/>
        <w:rPr>
          <w:rFonts w:ascii="Sylfaen" w:hAnsi="Sylfaen"/>
          <w:sz w:val="24"/>
        </w:rPr>
      </w:pPr>
      <w:r w:rsidRPr="001061F6">
        <w:rPr>
          <w:rFonts w:ascii="Sylfaen" w:hAnsi="Sylfaen"/>
          <w:sz w:val="24"/>
        </w:rPr>
        <w:t xml:space="preserve">ամենաանհետաքրքիր գործերը իրականացնել սկզբում,: </w:t>
      </w:r>
    </w:p>
    <w:p w:rsidR="00D2745C" w:rsidRPr="001061F6" w:rsidRDefault="00D2745C" w:rsidP="001061F6">
      <w:pPr>
        <w:pStyle w:val="ListParagraph"/>
        <w:numPr>
          <w:ilvl w:val="0"/>
          <w:numId w:val="13"/>
        </w:numPr>
        <w:spacing w:after="0" w:line="240" w:lineRule="auto"/>
        <w:ind w:left="0" w:firstLine="426"/>
        <w:jc w:val="both"/>
        <w:rPr>
          <w:rFonts w:ascii="Sylfaen" w:hAnsi="Sylfaen"/>
          <w:sz w:val="24"/>
        </w:rPr>
      </w:pPr>
      <w:r w:rsidRPr="001061F6">
        <w:rPr>
          <w:rFonts w:ascii="Sylfaen" w:hAnsi="Sylfaen"/>
          <w:sz w:val="24"/>
        </w:rPr>
        <w:lastRenderedPageBreak/>
        <w:t xml:space="preserve">առաջադրանք տալիս կամ ստանալիս փորձել համոզվել, որ բոլորը հասկացել են, թե ինչ է պահանջվում: Եթե գործը ճիշտ չարվի, նորից պետք է անդրադարձ կատարել դրան, </w:t>
      </w:r>
    </w:p>
    <w:p w:rsidR="00D2745C" w:rsidRPr="001061F6" w:rsidRDefault="00D2745C" w:rsidP="001061F6">
      <w:pPr>
        <w:pStyle w:val="ListParagraph"/>
        <w:numPr>
          <w:ilvl w:val="0"/>
          <w:numId w:val="13"/>
        </w:numPr>
        <w:spacing w:after="0" w:line="240" w:lineRule="auto"/>
        <w:ind w:left="0" w:firstLine="426"/>
        <w:jc w:val="both"/>
        <w:rPr>
          <w:rFonts w:ascii="Sylfaen" w:hAnsi="Sylfaen"/>
          <w:sz w:val="24"/>
        </w:rPr>
      </w:pPr>
      <w:r w:rsidRPr="001061F6">
        <w:rPr>
          <w:rFonts w:ascii="Sylfaen" w:hAnsi="Sylfaen"/>
          <w:sz w:val="24"/>
        </w:rPr>
        <w:t xml:space="preserve"> պլանավորել հանդիպումները` նշանակելով ընդունելության ժամեր կամ անջատել հեռախոսը, եթե անհրաժեշտ է հանգիստ մթնոլորտում աշխատել: Ժամանակ վատնելու առավել տարածված ձևերից են` գրառումների, հեռախոսահամարների, հասցեների որոնումը, հետաձգված հանդիպումները, ժողովները, չգրանցված այցելուները, թափթփված աշխատանքային սեղանը, թերի կամ ուշացված տեղեկատվությունը, ոչ հստակ հետադարձ կապը կամ դրա բացակայությունը, մերժելու անկարողությունը, աշխատանքի ժամկետի և ծավալի սխալ գնահատումը, վերջնաժամկետների որոշման բացակայությունը, միշտ օգտակար լինելու ցանկությունը, բնական դանդաղաշարժությունը: Սրանց առանձնահատկությունն այն է, որ դրանք տարբեր են տարբեր մարդկանց համար: Ժամանակի վատնման դեմ պայքարի համար մշակվել են մի շարք մեթոդներ </w:t>
      </w:r>
    </w:p>
    <w:p w:rsidR="00F151FC" w:rsidRPr="001061F6" w:rsidRDefault="00D2745C" w:rsidP="001061F6">
      <w:pPr>
        <w:pStyle w:val="ListParagraph"/>
        <w:numPr>
          <w:ilvl w:val="0"/>
          <w:numId w:val="14"/>
        </w:numPr>
        <w:spacing w:after="0" w:line="240" w:lineRule="auto"/>
        <w:ind w:left="0" w:firstLine="426"/>
        <w:jc w:val="both"/>
        <w:rPr>
          <w:rFonts w:ascii="Sylfaen" w:hAnsi="Sylfaen"/>
          <w:sz w:val="24"/>
        </w:rPr>
      </w:pPr>
      <w:r w:rsidRPr="001061F6">
        <w:rPr>
          <w:rFonts w:ascii="Sylfaen" w:hAnsi="Sylfaen"/>
          <w:sz w:val="24"/>
        </w:rPr>
        <w:t xml:space="preserve">աշխատատեղի պատշաճ կազմակերպում, </w:t>
      </w:r>
    </w:p>
    <w:p w:rsidR="00F151FC" w:rsidRPr="001061F6" w:rsidRDefault="00D2745C" w:rsidP="001061F6">
      <w:pPr>
        <w:pStyle w:val="ListParagraph"/>
        <w:numPr>
          <w:ilvl w:val="0"/>
          <w:numId w:val="14"/>
        </w:numPr>
        <w:spacing w:after="0" w:line="240" w:lineRule="auto"/>
        <w:ind w:left="0" w:firstLine="426"/>
        <w:jc w:val="both"/>
        <w:rPr>
          <w:rFonts w:ascii="Sylfaen" w:hAnsi="Sylfaen"/>
          <w:sz w:val="24"/>
        </w:rPr>
      </w:pPr>
      <w:r w:rsidRPr="001061F6">
        <w:rPr>
          <w:rFonts w:ascii="Sylfaen" w:hAnsi="Sylfaen"/>
          <w:sz w:val="24"/>
        </w:rPr>
        <w:t xml:space="preserve">լիազորությունների բաշխում, </w:t>
      </w:r>
    </w:p>
    <w:p w:rsidR="00F151FC" w:rsidRPr="001061F6" w:rsidRDefault="00D2745C" w:rsidP="001061F6">
      <w:pPr>
        <w:pStyle w:val="ListParagraph"/>
        <w:numPr>
          <w:ilvl w:val="0"/>
          <w:numId w:val="14"/>
        </w:numPr>
        <w:spacing w:after="0" w:line="240" w:lineRule="auto"/>
        <w:ind w:left="0" w:firstLine="426"/>
        <w:jc w:val="both"/>
        <w:rPr>
          <w:rFonts w:ascii="Sylfaen" w:hAnsi="Sylfaen"/>
          <w:sz w:val="24"/>
        </w:rPr>
      </w:pPr>
      <w:r w:rsidRPr="001061F6">
        <w:rPr>
          <w:rFonts w:ascii="Sylfaen" w:hAnsi="Sylfaen"/>
          <w:sz w:val="24"/>
        </w:rPr>
        <w:t xml:space="preserve">անհատականության գծերի հաշվառում, </w:t>
      </w:r>
    </w:p>
    <w:p w:rsidR="00F151FC" w:rsidRPr="001061F6" w:rsidRDefault="00D2745C" w:rsidP="001061F6">
      <w:pPr>
        <w:pStyle w:val="ListParagraph"/>
        <w:numPr>
          <w:ilvl w:val="0"/>
          <w:numId w:val="14"/>
        </w:numPr>
        <w:spacing w:after="0" w:line="240" w:lineRule="auto"/>
        <w:ind w:left="0" w:firstLine="426"/>
        <w:jc w:val="both"/>
        <w:rPr>
          <w:rFonts w:ascii="Sylfaen" w:hAnsi="Sylfaen"/>
          <w:sz w:val="24"/>
        </w:rPr>
      </w:pPr>
      <w:r w:rsidRPr="001061F6">
        <w:rPr>
          <w:rFonts w:ascii="Sylfaen" w:hAnsi="Sylfaen"/>
          <w:sz w:val="24"/>
        </w:rPr>
        <w:t xml:space="preserve">մերժելու ռազմավարության օգտագործում, </w:t>
      </w:r>
    </w:p>
    <w:p w:rsidR="00F151FC" w:rsidRPr="001061F6" w:rsidRDefault="00D2745C" w:rsidP="001061F6">
      <w:pPr>
        <w:pStyle w:val="ListParagraph"/>
        <w:numPr>
          <w:ilvl w:val="0"/>
          <w:numId w:val="14"/>
        </w:numPr>
        <w:spacing w:after="0" w:line="240" w:lineRule="auto"/>
        <w:ind w:left="0" w:firstLine="426"/>
        <w:jc w:val="both"/>
        <w:rPr>
          <w:rFonts w:ascii="Sylfaen" w:hAnsi="Sylfaen"/>
          <w:sz w:val="24"/>
        </w:rPr>
      </w:pPr>
      <w:r w:rsidRPr="001061F6">
        <w:rPr>
          <w:rFonts w:ascii="Sylfaen" w:hAnsi="Sylfaen"/>
          <w:sz w:val="24"/>
        </w:rPr>
        <w:t xml:space="preserve">առցանց հանդիպումների իրականացում, </w:t>
      </w:r>
    </w:p>
    <w:p w:rsidR="00D2745C" w:rsidRPr="001061F6" w:rsidRDefault="00D2745C" w:rsidP="001061F6">
      <w:pPr>
        <w:pStyle w:val="ListParagraph"/>
        <w:numPr>
          <w:ilvl w:val="0"/>
          <w:numId w:val="14"/>
        </w:numPr>
        <w:spacing w:after="0" w:line="240" w:lineRule="auto"/>
        <w:ind w:left="0" w:firstLine="426"/>
        <w:jc w:val="both"/>
        <w:rPr>
          <w:rFonts w:ascii="Sylfaen" w:hAnsi="Sylfaen"/>
          <w:sz w:val="24"/>
        </w:rPr>
      </w:pPr>
      <w:r w:rsidRPr="001061F6">
        <w:rPr>
          <w:rFonts w:ascii="Sylfaen" w:hAnsi="Sylfaen"/>
          <w:sz w:val="24"/>
        </w:rPr>
        <w:t xml:space="preserve">պատճառական մեթոդների կիրառում և այլն: </w:t>
      </w:r>
    </w:p>
    <w:p w:rsidR="00D2745C" w:rsidRPr="001061F6" w:rsidRDefault="00D2745C" w:rsidP="001061F6">
      <w:pPr>
        <w:pStyle w:val="ListParagraph"/>
        <w:numPr>
          <w:ilvl w:val="0"/>
          <w:numId w:val="13"/>
        </w:numPr>
        <w:spacing w:after="0" w:line="240" w:lineRule="auto"/>
        <w:ind w:left="0" w:firstLine="426"/>
        <w:jc w:val="both"/>
        <w:rPr>
          <w:rFonts w:ascii="Sylfaen" w:hAnsi="Sylfaen"/>
          <w:sz w:val="24"/>
        </w:rPr>
      </w:pPr>
      <w:r w:rsidRPr="001061F6">
        <w:rPr>
          <w:rFonts w:ascii="Sylfaen" w:hAnsi="Sylfaen"/>
          <w:sz w:val="24"/>
        </w:rPr>
        <w:t xml:space="preserve">Աշխատատեղի պատշաճ կազմակերպում: Աշխատավայրը կարևոր գործոն է, որը որոշում է գործունեության արդյունավետությունը և որակը: Փաստաթղթերի, գրառումների, հասցեների, հեռախոսահամարների, էլեկտրոնային փոստի դասավորությունը բավականին ժամանակ է պահանջում: Արևմուտքում հաշվարկել են, որ ղեկավարը միջինում իր աշխատավայրում փաստաթղթերի և տեղեկատվական նյութերի որոնման համար ծախսում է տարվա ընթացքում 6 շաբաթ, ինչը կազմում է իր աշխատանքային բյուջեի մոտ 15 %-ը: Հետևելով պարզ կանոնների, ինչպիսիք են` սեղանի վրա մեկից ոչ ավել փաստաթղթերի առկայություն, որի վրա տվյալ պահին աշխատանք է արվում, հստակ և տրամաբանական ֆայլինգ-համակարգի առկայություն և այլն, կարելի է նվազեցնել ժամանակի կորուստները` կապված փաստաթղթերի որոնման հետ:   </w:t>
      </w:r>
    </w:p>
    <w:p w:rsidR="00D2745C" w:rsidRPr="001061F6" w:rsidRDefault="00D2745C" w:rsidP="001061F6">
      <w:pPr>
        <w:pStyle w:val="ListParagraph"/>
        <w:spacing w:after="0" w:line="240" w:lineRule="auto"/>
        <w:ind w:left="0" w:firstLine="426"/>
        <w:jc w:val="both"/>
        <w:rPr>
          <w:rFonts w:ascii="Sylfaen" w:hAnsi="Sylfaen"/>
          <w:sz w:val="24"/>
        </w:rPr>
      </w:pPr>
      <w:r w:rsidRPr="001061F6">
        <w:rPr>
          <w:rFonts w:ascii="Sylfaen" w:hAnsi="Sylfaen"/>
          <w:sz w:val="24"/>
        </w:rPr>
        <w:t xml:space="preserve">   Անհրաժեշտ է աշխատանքային օրվա վերջում. </w:t>
      </w:r>
    </w:p>
    <w:p w:rsidR="00D2745C" w:rsidRPr="001061F6" w:rsidRDefault="00D2745C" w:rsidP="001061F6">
      <w:pPr>
        <w:pStyle w:val="ListParagraph"/>
        <w:numPr>
          <w:ilvl w:val="0"/>
          <w:numId w:val="15"/>
        </w:numPr>
        <w:spacing w:after="0" w:line="240" w:lineRule="auto"/>
        <w:ind w:left="0" w:firstLine="426"/>
        <w:jc w:val="both"/>
        <w:rPr>
          <w:rFonts w:ascii="Sylfaen" w:hAnsi="Sylfaen"/>
          <w:sz w:val="24"/>
        </w:rPr>
      </w:pPr>
      <w:r w:rsidRPr="001061F6">
        <w:rPr>
          <w:rFonts w:ascii="Sylfaen" w:hAnsi="Sylfaen"/>
          <w:sz w:val="24"/>
        </w:rPr>
        <w:t xml:space="preserve">սեղանի վերին դարակում դնել ընթացիկ օրվա անավարտ գործերը և վաղվա աշխատանքային պլանը, </w:t>
      </w:r>
    </w:p>
    <w:p w:rsidR="00D2745C" w:rsidRPr="001061F6" w:rsidRDefault="00D2745C" w:rsidP="001061F6">
      <w:pPr>
        <w:pStyle w:val="ListParagraph"/>
        <w:numPr>
          <w:ilvl w:val="0"/>
          <w:numId w:val="15"/>
        </w:numPr>
        <w:spacing w:after="0" w:line="240" w:lineRule="auto"/>
        <w:ind w:left="0" w:firstLine="426"/>
        <w:jc w:val="both"/>
        <w:rPr>
          <w:rFonts w:ascii="Sylfaen" w:hAnsi="Sylfaen"/>
          <w:sz w:val="24"/>
        </w:rPr>
      </w:pPr>
      <w:r w:rsidRPr="001061F6">
        <w:rPr>
          <w:rFonts w:ascii="Sylfaen" w:hAnsi="Sylfaen"/>
          <w:sz w:val="24"/>
        </w:rPr>
        <w:t xml:space="preserve">երկրորդ դարակում դնել կարևոր և հրատապ գործերը և այդ գործերի հետ աշխատելու անհրաժեշտ փաստաթղթերը: Այդ նույն դարակում դրվում են մոտակա շաբաթվա գործերը և կարևոր, բայց ոչ հրատապ գործերի համար անհրաժեշտ փաստաթղթերը, </w:t>
      </w:r>
    </w:p>
    <w:p w:rsidR="00D2745C" w:rsidRPr="001061F6" w:rsidRDefault="00D2745C" w:rsidP="001061F6">
      <w:pPr>
        <w:pStyle w:val="ListParagraph"/>
        <w:numPr>
          <w:ilvl w:val="0"/>
          <w:numId w:val="15"/>
        </w:numPr>
        <w:spacing w:after="0" w:line="240" w:lineRule="auto"/>
        <w:ind w:left="0" w:firstLine="426"/>
        <w:jc w:val="both"/>
        <w:rPr>
          <w:rFonts w:ascii="Sylfaen" w:hAnsi="Sylfaen"/>
          <w:sz w:val="24"/>
        </w:rPr>
      </w:pPr>
      <w:r w:rsidRPr="001061F6">
        <w:rPr>
          <w:rFonts w:ascii="Sylfaen" w:hAnsi="Sylfaen"/>
          <w:sz w:val="24"/>
        </w:rPr>
        <w:t xml:space="preserve">երրորդ դարակում պետք է դրված լինեն մոտակա ամսվա գործերը և փաստաթղթերը: </w:t>
      </w:r>
    </w:p>
    <w:p w:rsidR="00D2745C" w:rsidRPr="001061F6" w:rsidRDefault="00D2745C" w:rsidP="001061F6">
      <w:pPr>
        <w:pStyle w:val="ListParagraph"/>
        <w:numPr>
          <w:ilvl w:val="0"/>
          <w:numId w:val="13"/>
        </w:numPr>
        <w:spacing w:after="0" w:line="240" w:lineRule="auto"/>
        <w:ind w:left="0" w:firstLine="426"/>
        <w:jc w:val="both"/>
        <w:rPr>
          <w:rFonts w:ascii="Sylfaen" w:hAnsi="Sylfaen"/>
          <w:sz w:val="24"/>
        </w:rPr>
      </w:pPr>
      <w:r w:rsidRPr="001061F6">
        <w:rPr>
          <w:rFonts w:ascii="Sylfaen" w:hAnsi="Sylfaen"/>
          <w:sz w:val="24"/>
        </w:rPr>
        <w:t xml:space="preserve">Լիազորությունների բաշխում: Կառավարման մեջ լիազորությունների բաշխումն ենթադրում է դրանց փոխանցումը այն աշխատողին, ով իր վրա է վերցնում դրանց իրականացման պատասխանատվությունը և հստակ ժամկետներ սահմանել աշխատանքների կատարման համար: Այս մեթոդը թույլ է տալիս ազատել աշխատանքային ժամանակը մյուս ընթացիկ գործերից և անդրադառնալ առավել կարևոր և գլոբալ խնդիրների լուծմանը: </w:t>
      </w:r>
    </w:p>
    <w:p w:rsidR="00D2745C" w:rsidRPr="001061F6" w:rsidRDefault="00D2745C" w:rsidP="001061F6">
      <w:pPr>
        <w:spacing w:after="0" w:line="240" w:lineRule="auto"/>
        <w:ind w:firstLine="426"/>
        <w:jc w:val="both"/>
        <w:rPr>
          <w:rFonts w:ascii="Sylfaen" w:hAnsi="Sylfaen"/>
          <w:sz w:val="24"/>
        </w:rPr>
      </w:pPr>
      <w:r w:rsidRPr="001061F6">
        <w:rPr>
          <w:rFonts w:ascii="Sylfaen" w:hAnsi="Sylfaen"/>
          <w:sz w:val="24"/>
        </w:rPr>
        <w:lastRenderedPageBreak/>
        <w:t>Լիազորությունների բաշխման հարցը լուծելու նպատակով կառավարման բնագավառի օտարերկրյա փարձագետները խորհուրդ են տալիս օգտագործել Էյզենհաուերի մատրիցը:</w:t>
      </w:r>
    </w:p>
    <w:p w:rsidR="00D2745C" w:rsidRPr="001061F6" w:rsidRDefault="00D2745C" w:rsidP="001061F6">
      <w:pPr>
        <w:pStyle w:val="ListParagraph"/>
        <w:spacing w:after="0" w:line="240" w:lineRule="auto"/>
        <w:ind w:left="0" w:firstLine="426"/>
        <w:jc w:val="both"/>
        <w:rPr>
          <w:rFonts w:ascii="Sylfaen" w:hAnsi="Sylfaen"/>
          <w:sz w:val="24"/>
        </w:rPr>
      </w:pPr>
      <w:r w:rsidRPr="001061F6">
        <w:rPr>
          <w:rFonts w:ascii="Sylfaen" w:hAnsi="Sylfaen"/>
          <w:sz w:val="24"/>
        </w:rPr>
        <w:t>Հարկ է հասկանալ, որ ժամանակի կառավարման հնարավորությունները ոչ միայն կբարձրացնեն աշխատանքի արդյունավետությունը, այլև ինչը պակաս կարևոր չէ, թույլ կտան պահպանել աշխատողների հոգեկան առողջությունը, նվազեցնել սթրեսածին իրավիճակները մարդու համար: Այսինքն՝ ժամանակի կառավարումը սթրեսակայունությունը բարձրացնող և տագնապայնության աստիճանը իջեցմանը նպաստող գործոն:</w:t>
      </w:r>
    </w:p>
    <w:p w:rsidR="00970331" w:rsidRPr="001061F6" w:rsidRDefault="00970331" w:rsidP="001061F6">
      <w:pPr>
        <w:spacing w:after="0" w:line="240" w:lineRule="auto"/>
        <w:ind w:firstLine="426"/>
        <w:rPr>
          <w:rFonts w:ascii="Sylfaen" w:hAnsi="Sylfaen"/>
          <w:b/>
          <w:i/>
          <w:sz w:val="28"/>
          <w:szCs w:val="28"/>
        </w:rPr>
      </w:pPr>
    </w:p>
    <w:p w:rsidR="00AF778A" w:rsidRPr="001061F6" w:rsidRDefault="00970331" w:rsidP="001061F6">
      <w:pPr>
        <w:pStyle w:val="ListParagraph"/>
        <w:spacing w:after="0" w:line="360" w:lineRule="auto"/>
        <w:ind w:left="0" w:firstLine="426"/>
        <w:jc w:val="center"/>
        <w:rPr>
          <w:rFonts w:ascii="Sylfaen" w:hAnsi="Sylfaen"/>
          <w:b/>
          <w:i/>
          <w:sz w:val="24"/>
          <w:szCs w:val="28"/>
        </w:rPr>
      </w:pPr>
      <w:r w:rsidRPr="001061F6">
        <w:rPr>
          <w:rFonts w:ascii="Sylfaen" w:hAnsi="Sylfaen"/>
          <w:b/>
          <w:i/>
          <w:sz w:val="24"/>
          <w:szCs w:val="28"/>
        </w:rPr>
        <w:t xml:space="preserve">Մոտիվացիան ժամանակի կառավարման </w:t>
      </w:r>
      <w:r w:rsidR="00EB2278" w:rsidRPr="001061F6">
        <w:rPr>
          <w:rFonts w:ascii="Sylfaen" w:hAnsi="Sylfaen"/>
          <w:b/>
          <w:i/>
          <w:sz w:val="24"/>
          <w:szCs w:val="28"/>
        </w:rPr>
        <w:t>համակարգում</w:t>
      </w:r>
    </w:p>
    <w:p w:rsidR="00EB2278" w:rsidRPr="001061F6" w:rsidRDefault="00EB2278" w:rsidP="001061F6">
      <w:pPr>
        <w:pStyle w:val="ListParagraph"/>
        <w:spacing w:after="0"/>
        <w:ind w:left="0" w:firstLine="426"/>
        <w:jc w:val="center"/>
        <w:rPr>
          <w:rFonts w:ascii="Sylfaen" w:hAnsi="Sylfaen"/>
          <w:i/>
          <w:sz w:val="36"/>
          <w:szCs w:val="28"/>
        </w:rPr>
      </w:pPr>
      <w:r w:rsidRPr="001061F6">
        <w:rPr>
          <w:rFonts w:ascii="Sylfaen" w:hAnsi="Sylfaen"/>
          <w:i/>
          <w:noProof/>
          <w:sz w:val="36"/>
          <w:szCs w:val="28"/>
          <w:lang w:val="ru-RU" w:eastAsia="ru-RU"/>
        </w:rPr>
        <w:drawing>
          <wp:inline distT="0" distB="0" distL="0" distR="0">
            <wp:extent cx="1345412" cy="798126"/>
            <wp:effectExtent l="0" t="0" r="7620" b="2540"/>
            <wp:docPr id="33" name="Рисунок 33" descr="blo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og-0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161" cy="812807"/>
                    </a:xfrm>
                    <a:prstGeom prst="rect">
                      <a:avLst/>
                    </a:prstGeom>
                    <a:noFill/>
                    <a:ln>
                      <a:noFill/>
                    </a:ln>
                  </pic:spPr>
                </pic:pic>
              </a:graphicData>
            </a:graphic>
          </wp:inline>
        </w:drawing>
      </w:r>
    </w:p>
    <w:p w:rsidR="00CF1722" w:rsidRPr="001061F6" w:rsidRDefault="00CF1722" w:rsidP="001061F6">
      <w:pPr>
        <w:spacing w:after="0"/>
        <w:ind w:firstLine="426"/>
        <w:jc w:val="both"/>
        <w:rPr>
          <w:rFonts w:ascii="Sylfaen" w:hAnsi="Sylfaen"/>
          <w:i/>
          <w:szCs w:val="28"/>
        </w:rPr>
      </w:pPr>
    </w:p>
    <w:p w:rsidR="00AF778A" w:rsidRPr="001061F6" w:rsidRDefault="00084F4B" w:rsidP="001061F6">
      <w:pPr>
        <w:pStyle w:val="ListParagraph"/>
        <w:spacing w:after="0" w:line="240" w:lineRule="auto"/>
        <w:ind w:left="0" w:firstLine="426"/>
        <w:jc w:val="both"/>
        <w:rPr>
          <w:rFonts w:ascii="Sylfaen" w:hAnsi="Sylfaen"/>
          <w:i/>
          <w:sz w:val="24"/>
        </w:rPr>
      </w:pPr>
      <w:r w:rsidRPr="001061F6">
        <w:rPr>
          <w:rFonts w:ascii="Sylfaen" w:hAnsi="Sylfaen"/>
          <w:i/>
          <w:sz w:val="24"/>
        </w:rPr>
        <w:t xml:space="preserve">Մոտիվացիա ասելով հասկանում ենք մարդու ներսում կամ նրանից դուրս գոյություն ունեցող ուժեր, որոնք մարդու մեջ առաջացնում են էնտուզիազմ և համառություն` կոնկրետ գործողությունների կատարման ժամանակ: </w:t>
      </w:r>
    </w:p>
    <w:p w:rsidR="00465998" w:rsidRPr="001061F6" w:rsidRDefault="00084F4B" w:rsidP="001061F6">
      <w:pPr>
        <w:pStyle w:val="ListParagraph"/>
        <w:spacing w:after="0" w:line="240" w:lineRule="auto"/>
        <w:ind w:left="0" w:firstLine="426"/>
        <w:jc w:val="both"/>
        <w:rPr>
          <w:rFonts w:ascii="Sylfaen" w:hAnsi="Sylfaen"/>
          <w:sz w:val="24"/>
        </w:rPr>
      </w:pPr>
      <w:r w:rsidRPr="001061F6">
        <w:rPr>
          <w:rFonts w:ascii="Sylfaen" w:hAnsi="Sylfaen"/>
          <w:sz w:val="24"/>
        </w:rPr>
        <w:t>Աշխատողների մոտիվացիան ազդում է նրանց արտադրողականության վրա և մենեջերի աշխատանքի որոշակի մասը կայանում է</w:t>
      </w:r>
      <w:r w:rsidR="00465998" w:rsidRPr="001061F6">
        <w:rPr>
          <w:rFonts w:ascii="Sylfaen" w:hAnsi="Sylfaen"/>
          <w:sz w:val="24"/>
        </w:rPr>
        <w:t xml:space="preserve">՝ </w:t>
      </w:r>
      <w:r w:rsidRPr="001061F6">
        <w:rPr>
          <w:rFonts w:ascii="Sylfaen" w:hAnsi="Sylfaen"/>
          <w:sz w:val="24"/>
        </w:rPr>
        <w:t xml:space="preserve">մոտիվացիան </w:t>
      </w:r>
      <w:r w:rsidR="00CB5456" w:rsidRPr="001061F6">
        <w:rPr>
          <w:rFonts w:ascii="Sylfaen" w:hAnsi="Sylfaen"/>
          <w:sz w:val="24"/>
        </w:rPr>
        <w:t>կազմակերպության</w:t>
      </w:r>
      <w:r w:rsidRPr="001061F6">
        <w:rPr>
          <w:rFonts w:ascii="Sylfaen" w:hAnsi="Sylfaen"/>
          <w:sz w:val="24"/>
        </w:rPr>
        <w:t xml:space="preserve"> նպատակներին հասնելուն</w:t>
      </w:r>
      <w:r w:rsidR="00CB5456" w:rsidRPr="001061F6">
        <w:rPr>
          <w:rFonts w:ascii="Sylfaen" w:hAnsi="Sylfaen"/>
          <w:sz w:val="24"/>
        </w:rPr>
        <w:t xml:space="preserve"> ուղղորդմանը</w:t>
      </w:r>
      <w:r w:rsidRPr="001061F6">
        <w:rPr>
          <w:rFonts w:ascii="Sylfaen" w:hAnsi="Sylfaen"/>
          <w:sz w:val="24"/>
        </w:rPr>
        <w:t xml:space="preserve">: </w:t>
      </w:r>
    </w:p>
    <w:p w:rsidR="00970331" w:rsidRPr="001061F6" w:rsidRDefault="00084F4B" w:rsidP="001061F6">
      <w:pPr>
        <w:pStyle w:val="ListParagraph"/>
        <w:spacing w:after="0" w:line="240" w:lineRule="auto"/>
        <w:ind w:left="0" w:firstLine="426"/>
        <w:jc w:val="both"/>
        <w:rPr>
          <w:rFonts w:ascii="Sylfaen" w:hAnsi="Sylfaen"/>
          <w:sz w:val="24"/>
        </w:rPr>
      </w:pPr>
      <w:r w:rsidRPr="001061F6">
        <w:rPr>
          <w:rFonts w:ascii="Sylfaen" w:hAnsi="Sylfaen"/>
          <w:sz w:val="24"/>
        </w:rPr>
        <w:t>Մոտիվացիայի ուսումնասիրումը թույլ է տալիս հասկանալու, թե ինչն է մարդկանց ստիպում աշխատել, ինչն է ազդում նրանց գործողությունների միջոցի ընտրության վրա և ինչու են նրանք հետևում վերջինիս` ժամանակի որոշակի ընթացքում</w:t>
      </w:r>
      <w:r w:rsidR="0071410D" w:rsidRPr="001061F6">
        <w:rPr>
          <w:rFonts w:ascii="Sylfaen" w:hAnsi="Sylfaen"/>
          <w:sz w:val="24"/>
        </w:rPr>
        <w:t>:</w:t>
      </w:r>
    </w:p>
    <w:p w:rsidR="000E5808" w:rsidRPr="001061F6" w:rsidRDefault="000E5808" w:rsidP="001061F6">
      <w:pPr>
        <w:pStyle w:val="ListParagraph"/>
        <w:spacing w:after="0" w:line="240" w:lineRule="auto"/>
        <w:ind w:left="0" w:firstLine="426"/>
        <w:jc w:val="both"/>
        <w:rPr>
          <w:rFonts w:ascii="Sylfaen" w:hAnsi="Sylfaen"/>
          <w:sz w:val="24"/>
        </w:rPr>
      </w:pPr>
      <w:r w:rsidRPr="001061F6">
        <w:rPr>
          <w:rFonts w:ascii="Sylfaen" w:hAnsi="Sylfaen"/>
          <w:sz w:val="24"/>
        </w:rPr>
        <w:t>Քննարկենք մոտիվացիայի էությունը, բովանդակությունը և կառուցվածքը</w:t>
      </w:r>
      <w:r w:rsidR="0071410D" w:rsidRPr="001061F6">
        <w:rPr>
          <w:rFonts w:ascii="Sylfaen" w:hAnsi="Sylfaen"/>
          <w:sz w:val="24"/>
        </w:rPr>
        <w:t xml:space="preserve">: </w:t>
      </w:r>
      <w:r w:rsidRPr="001061F6">
        <w:rPr>
          <w:rFonts w:ascii="Sylfaen" w:hAnsi="Sylfaen"/>
          <w:sz w:val="24"/>
        </w:rPr>
        <w:t xml:space="preserve">«Մոտիվացիա» եզրույթն առաջացել է լատինական «մոտիվ» (moveo – շարժում եմ) բառից: </w:t>
      </w:r>
    </w:p>
    <w:p w:rsidR="006750B1" w:rsidRPr="001061F6" w:rsidRDefault="000E5808" w:rsidP="001061F6">
      <w:pPr>
        <w:pStyle w:val="ListParagraph"/>
        <w:spacing w:after="0" w:line="240" w:lineRule="auto"/>
        <w:ind w:left="0" w:firstLine="426"/>
        <w:jc w:val="both"/>
        <w:rPr>
          <w:rFonts w:ascii="Sylfaen" w:hAnsi="Sylfaen"/>
          <w:sz w:val="24"/>
        </w:rPr>
      </w:pPr>
      <w:r w:rsidRPr="001061F6">
        <w:rPr>
          <w:rFonts w:ascii="Sylfaen" w:hAnsi="Sylfaen"/>
          <w:sz w:val="24"/>
        </w:rPr>
        <w:t>Գոյություն ունեն մոտիվացիայի բազմաթիվ սահմանումներ, սակայն դրանց բոլորի առանցքում այն գաղափարն է, որ մոտիվացիան կենդանի էակների վարքը որոշող ակտիվ մղիչ ուժ է: Աշխատանքային մոտիվացիան սերտորեն կապված է աշխատանքի արդյունավետության հետ:</w:t>
      </w:r>
    </w:p>
    <w:p w:rsidR="000E5808" w:rsidRPr="001061F6" w:rsidRDefault="006750B1" w:rsidP="001061F6">
      <w:pPr>
        <w:pStyle w:val="ListParagraph"/>
        <w:spacing w:after="0" w:line="240" w:lineRule="auto"/>
        <w:ind w:left="0" w:firstLine="426"/>
        <w:jc w:val="both"/>
        <w:rPr>
          <w:rFonts w:ascii="Sylfaen" w:hAnsi="Sylfaen"/>
          <w:sz w:val="28"/>
        </w:rPr>
      </w:pPr>
      <w:r w:rsidRPr="001061F6">
        <w:rPr>
          <w:rFonts w:ascii="Sylfaen" w:hAnsi="Sylfaen"/>
          <w:sz w:val="24"/>
        </w:rPr>
        <w:t xml:space="preserve">Մոտիվացիայի հիմնական </w:t>
      </w:r>
      <w:r w:rsidRPr="001061F6">
        <w:rPr>
          <w:rFonts w:ascii="Sylfaen" w:hAnsi="Sylfaen"/>
          <w:i/>
          <w:sz w:val="24"/>
        </w:rPr>
        <w:t>գործառույթներն են</w:t>
      </w:r>
      <w:r w:rsidRPr="001061F6">
        <w:rPr>
          <w:rFonts w:ascii="Sylfaen" w:hAnsi="Sylfaen"/>
          <w:sz w:val="24"/>
        </w:rPr>
        <w:t>՝ գործողության մղելը, գործունեության ուղղվածությունը, վարքի հսկողությունը և աջակցությունը</w:t>
      </w:r>
      <w:r w:rsidRPr="001061F6">
        <w:rPr>
          <w:rFonts w:ascii="Sylfaen" w:hAnsi="Sylfaen"/>
          <w:sz w:val="28"/>
        </w:rPr>
        <w:t>:</w:t>
      </w:r>
    </w:p>
    <w:p w:rsidR="000E5808" w:rsidRPr="001061F6" w:rsidRDefault="006058E5" w:rsidP="001061F6">
      <w:pPr>
        <w:pStyle w:val="ListParagraph"/>
        <w:spacing w:after="0" w:line="240" w:lineRule="auto"/>
        <w:ind w:left="0" w:firstLine="426"/>
        <w:jc w:val="both"/>
        <w:rPr>
          <w:rFonts w:ascii="Sylfaen" w:hAnsi="Sylfaen"/>
          <w:sz w:val="24"/>
        </w:rPr>
      </w:pPr>
      <w:r w:rsidRPr="001061F6">
        <w:rPr>
          <w:rFonts w:ascii="Sylfaen" w:hAnsi="Sylfaen"/>
          <w:sz w:val="24"/>
        </w:rPr>
        <w:t>Մ</w:t>
      </w:r>
      <w:r w:rsidR="000E5808" w:rsidRPr="001061F6">
        <w:rPr>
          <w:rFonts w:ascii="Sylfaen" w:hAnsi="Sylfaen"/>
          <w:sz w:val="24"/>
        </w:rPr>
        <w:t xml:space="preserve">ոտիվացիայի մեջ </w:t>
      </w:r>
      <w:r w:rsidR="000E5808" w:rsidRPr="001061F6">
        <w:rPr>
          <w:rFonts w:ascii="Sylfaen" w:hAnsi="Sylfaen"/>
          <w:i/>
          <w:sz w:val="24"/>
        </w:rPr>
        <w:t>գլխավորը</w:t>
      </w:r>
      <w:r w:rsidR="006506BE" w:rsidRPr="001061F6">
        <w:rPr>
          <w:rFonts w:ascii="Sylfaen" w:hAnsi="Sylfaen"/>
          <w:sz w:val="24"/>
        </w:rPr>
        <w:t>՝</w:t>
      </w:r>
      <w:r w:rsidR="000E5808" w:rsidRPr="001061F6">
        <w:rPr>
          <w:rFonts w:ascii="Sylfaen" w:hAnsi="Sylfaen"/>
          <w:sz w:val="24"/>
        </w:rPr>
        <w:t xml:space="preserve"> պահանջմունքների հետ փոխադարձ անխախտ կապն է: Աշխատակցի, ինչպես և յուրաքանչյուր մարդու մոտիվացիայի հիմքում ընկած են պահանջմունքները: Դրանք անձի գործունեության զարգացման խոր և ներքին աղբյուրներն են</w:t>
      </w:r>
      <w:r w:rsidRPr="001061F6">
        <w:rPr>
          <w:rFonts w:ascii="Sylfaen" w:hAnsi="Sylfaen"/>
          <w:sz w:val="24"/>
        </w:rPr>
        <w:t>:</w:t>
      </w:r>
    </w:p>
    <w:p w:rsidR="007615CC" w:rsidRPr="001061F6" w:rsidRDefault="000E5808" w:rsidP="001061F6">
      <w:pPr>
        <w:pStyle w:val="ListParagraph"/>
        <w:spacing w:after="0" w:line="240" w:lineRule="auto"/>
        <w:ind w:left="0" w:firstLine="426"/>
        <w:jc w:val="both"/>
        <w:rPr>
          <w:rFonts w:ascii="Sylfaen" w:hAnsi="Sylfaen"/>
          <w:sz w:val="24"/>
        </w:rPr>
      </w:pPr>
      <w:r w:rsidRPr="001061F6">
        <w:rPr>
          <w:rFonts w:ascii="Sylfaen" w:hAnsi="Sylfaen"/>
          <w:i/>
          <w:sz w:val="24"/>
        </w:rPr>
        <w:t>Խթանները այն բարիքներն են, որոնք ունակ են բավարարելու պահանջմունքը որոշակի գործողություն կատարելիս:Խթանը միտված է պահանջմունքի բավարարմանը</w:t>
      </w:r>
      <w:r w:rsidRPr="001061F6">
        <w:rPr>
          <w:rFonts w:ascii="Sylfaen" w:hAnsi="Sylfaen"/>
          <w:sz w:val="24"/>
        </w:rPr>
        <w:t xml:space="preserve">: </w:t>
      </w:r>
    </w:p>
    <w:p w:rsidR="00987889" w:rsidRPr="001061F6" w:rsidRDefault="000E5808" w:rsidP="001061F6">
      <w:pPr>
        <w:pStyle w:val="ListParagraph"/>
        <w:spacing w:after="0" w:line="240" w:lineRule="auto"/>
        <w:ind w:left="0" w:firstLine="426"/>
        <w:jc w:val="both"/>
        <w:rPr>
          <w:rFonts w:ascii="Sylfaen" w:hAnsi="Sylfaen"/>
          <w:sz w:val="32"/>
          <w:szCs w:val="28"/>
        </w:rPr>
      </w:pPr>
      <w:r w:rsidRPr="001061F6">
        <w:rPr>
          <w:rFonts w:ascii="Sylfaen" w:hAnsi="Sylfaen"/>
          <w:sz w:val="24"/>
        </w:rPr>
        <w:t xml:space="preserve">Չնայած «մոտիվ» և «խթան» հասկացությունների ընդհանրությանը՝ նրանք նույնական չեն: Մոտիվը բնութագրում է աշխատակցի բարիք ստանալու ձգտումը, իսկ խթանը հենց այդ բարիքն է: Խթանը կարող է և չվերածվել մոտիվի, եթե այն մարդուց պահանջում է անհնարին </w:t>
      </w:r>
      <w:r w:rsidRPr="001061F6">
        <w:rPr>
          <w:rFonts w:ascii="Sylfaen" w:hAnsi="Sylfaen"/>
          <w:sz w:val="24"/>
        </w:rPr>
        <w:lastRenderedPageBreak/>
        <w:t>գործողություններ</w:t>
      </w:r>
      <w:r w:rsidR="00567A4A" w:rsidRPr="001061F6">
        <w:rPr>
          <w:rFonts w:ascii="Sylfaen" w:hAnsi="Sylfaen"/>
          <w:sz w:val="24"/>
        </w:rPr>
        <w:t>:</w:t>
      </w:r>
      <w:r w:rsidRPr="001061F6">
        <w:rPr>
          <w:rFonts w:ascii="Sylfaen" w:hAnsi="Sylfaen"/>
          <w:sz w:val="24"/>
        </w:rPr>
        <w:t xml:space="preserve"> Խթանն անմիջականորեն միտված է պահանջմունքին, դրա բավարարմանը, իսկ մոտիվը պահանջմունքը և խթանը միավորող գլխավոր օղակն է:</w:t>
      </w:r>
    </w:p>
    <w:p w:rsidR="003664FE" w:rsidRPr="001061F6" w:rsidRDefault="003664FE" w:rsidP="001061F6">
      <w:pPr>
        <w:pStyle w:val="ListParagraph"/>
        <w:spacing w:after="0" w:line="240" w:lineRule="auto"/>
        <w:ind w:left="0" w:firstLine="426"/>
        <w:jc w:val="both"/>
        <w:rPr>
          <w:rFonts w:ascii="Sylfaen" w:hAnsi="Sylfaen"/>
          <w:sz w:val="24"/>
        </w:rPr>
      </w:pPr>
      <w:r w:rsidRPr="001061F6">
        <w:rPr>
          <w:rFonts w:ascii="Sylfaen" w:hAnsi="Sylfaen"/>
          <w:sz w:val="24"/>
        </w:rPr>
        <w:t xml:space="preserve">Աշխատանքային մոտիվացիան անձի մեջ դրսևորվում է երեք փոխկապակցված վիճակներով՝ </w:t>
      </w:r>
    </w:p>
    <w:p w:rsidR="003664FE" w:rsidRPr="001061F6" w:rsidRDefault="003664FE" w:rsidP="001061F6">
      <w:pPr>
        <w:pStyle w:val="ListParagraph"/>
        <w:numPr>
          <w:ilvl w:val="0"/>
          <w:numId w:val="42"/>
        </w:numPr>
        <w:spacing w:after="0" w:line="240" w:lineRule="auto"/>
        <w:ind w:left="0" w:firstLine="426"/>
        <w:jc w:val="both"/>
        <w:rPr>
          <w:rFonts w:ascii="Sylfaen" w:hAnsi="Sylfaen"/>
          <w:sz w:val="24"/>
        </w:rPr>
      </w:pPr>
      <w:r w:rsidRPr="001061F6">
        <w:rPr>
          <w:rFonts w:ascii="Sylfaen" w:hAnsi="Sylfaen"/>
          <w:sz w:val="24"/>
        </w:rPr>
        <w:t>աշխատանքի վերջնարդյունքների հանդեպ հետաքրքրվածությամբ,</w:t>
      </w:r>
    </w:p>
    <w:p w:rsidR="003664FE" w:rsidRPr="001061F6" w:rsidRDefault="003664FE" w:rsidP="001061F6">
      <w:pPr>
        <w:pStyle w:val="ListParagraph"/>
        <w:numPr>
          <w:ilvl w:val="0"/>
          <w:numId w:val="42"/>
        </w:numPr>
        <w:spacing w:after="0" w:line="240" w:lineRule="auto"/>
        <w:ind w:left="0" w:firstLine="426"/>
        <w:jc w:val="both"/>
        <w:rPr>
          <w:rFonts w:ascii="Sylfaen" w:hAnsi="Sylfaen"/>
          <w:sz w:val="24"/>
        </w:rPr>
      </w:pPr>
      <w:r w:rsidRPr="001061F6">
        <w:rPr>
          <w:rFonts w:ascii="Sylfaen" w:hAnsi="Sylfaen"/>
          <w:sz w:val="24"/>
        </w:rPr>
        <w:t xml:space="preserve">աշխատանքից բավարարված լինելով, </w:t>
      </w:r>
    </w:p>
    <w:p w:rsidR="003664FE" w:rsidRPr="001061F6" w:rsidRDefault="003664FE" w:rsidP="001061F6">
      <w:pPr>
        <w:pStyle w:val="ListParagraph"/>
        <w:numPr>
          <w:ilvl w:val="0"/>
          <w:numId w:val="42"/>
        </w:numPr>
        <w:spacing w:after="0" w:line="240" w:lineRule="auto"/>
        <w:ind w:left="0" w:firstLine="426"/>
        <w:jc w:val="both"/>
        <w:rPr>
          <w:rFonts w:ascii="Sylfaen" w:hAnsi="Sylfaen"/>
          <w:sz w:val="24"/>
        </w:rPr>
      </w:pPr>
      <w:r w:rsidRPr="001061F6">
        <w:rPr>
          <w:rFonts w:ascii="Sylfaen" w:hAnsi="Sylfaen"/>
          <w:sz w:val="24"/>
        </w:rPr>
        <w:t xml:space="preserve">կազմակերպության նպատակներին և շահերին նվիրվածության աստիճանով: </w:t>
      </w:r>
    </w:p>
    <w:p w:rsidR="003664FE" w:rsidRPr="001061F6" w:rsidRDefault="003664FE" w:rsidP="001061F6">
      <w:pPr>
        <w:pStyle w:val="ListParagraph"/>
        <w:spacing w:after="0" w:line="240" w:lineRule="auto"/>
        <w:ind w:left="0" w:firstLine="426"/>
        <w:jc w:val="both"/>
        <w:rPr>
          <w:rFonts w:ascii="Sylfaen" w:hAnsi="Sylfaen"/>
          <w:sz w:val="24"/>
        </w:rPr>
      </w:pPr>
      <w:r w:rsidRPr="001061F6">
        <w:rPr>
          <w:rFonts w:ascii="Sylfaen" w:hAnsi="Sylfaen"/>
          <w:sz w:val="24"/>
        </w:rPr>
        <w:t xml:space="preserve">Աշխատակազմի արդյունավետ կառավարման խնդիրը կարելի է լուծել նախևառաջ աշխատողների հմտությունների զարգացման միջոցով, ինչպես նաև նրանց արդյունավետ աշխատանքի դրդելու լավագույն միջոցներ փնտրելով: </w:t>
      </w:r>
    </w:p>
    <w:p w:rsidR="003664FE" w:rsidRPr="001061F6" w:rsidRDefault="003664FE" w:rsidP="001061F6">
      <w:pPr>
        <w:pStyle w:val="ListParagraph"/>
        <w:spacing w:after="0" w:line="240" w:lineRule="auto"/>
        <w:ind w:left="0" w:firstLine="426"/>
        <w:jc w:val="both"/>
        <w:rPr>
          <w:rFonts w:ascii="Sylfaen" w:hAnsi="Sylfaen"/>
          <w:sz w:val="24"/>
        </w:rPr>
      </w:pPr>
      <w:r w:rsidRPr="001061F6">
        <w:rPr>
          <w:rFonts w:ascii="Sylfaen" w:hAnsi="Sylfaen"/>
          <w:sz w:val="24"/>
        </w:rPr>
        <w:t>Հայտնի է, որ ժամանակի արդյունավետ կառավարման նախապայմաններից մեկը անձի դրդապատճառները հասկանալն է: Միայն իմանալով, թե ինչն է մարդուն գործունեության մղում, ինչ դրդապատճառներ կան նրա գործողությունների հիմքում, հնարավոր է մշակել մարդուն կառավարելու մեթոդների և ձևերի արդյունավետ համակարգ: Իսկ դրա համար անհրաժեշտ է իմանալ, թե ինչպես է ծագում այս կամ այն դրդապատճառը, ինչ մեխանիզմների շնորհիվ են մոտիվները վերածվում գործողության, ինչպես է իրականացվում մարդկանց մոտիվացնելու գործընթացը:</w:t>
      </w:r>
    </w:p>
    <w:p w:rsidR="003664FE" w:rsidRPr="001061F6" w:rsidRDefault="003664FE" w:rsidP="001061F6">
      <w:pPr>
        <w:pStyle w:val="ListParagraph"/>
        <w:spacing w:after="0" w:line="240" w:lineRule="auto"/>
        <w:ind w:left="0" w:firstLine="426"/>
        <w:jc w:val="both"/>
        <w:rPr>
          <w:rFonts w:ascii="Sylfaen" w:hAnsi="Sylfaen"/>
          <w:sz w:val="24"/>
        </w:rPr>
      </w:pPr>
      <w:r w:rsidRPr="001061F6">
        <w:rPr>
          <w:rFonts w:ascii="Sylfaen" w:hAnsi="Sylfaen"/>
          <w:sz w:val="24"/>
        </w:rPr>
        <w:t xml:space="preserve">Դրդապատճառները կատարում են երեք հիմնական գործառույթ՝ </w:t>
      </w:r>
    </w:p>
    <w:p w:rsidR="003664FE" w:rsidRPr="001061F6" w:rsidRDefault="003664FE" w:rsidP="001061F6">
      <w:pPr>
        <w:pStyle w:val="ListParagraph"/>
        <w:numPr>
          <w:ilvl w:val="0"/>
          <w:numId w:val="43"/>
        </w:numPr>
        <w:spacing w:after="0" w:line="240" w:lineRule="auto"/>
        <w:ind w:left="0" w:firstLine="426"/>
        <w:jc w:val="both"/>
        <w:rPr>
          <w:rFonts w:ascii="Sylfaen" w:hAnsi="Sylfaen"/>
          <w:b/>
          <w:i/>
          <w:sz w:val="32"/>
          <w:szCs w:val="28"/>
        </w:rPr>
      </w:pPr>
      <w:r w:rsidRPr="001061F6">
        <w:rPr>
          <w:rFonts w:ascii="Sylfaen" w:hAnsi="Sylfaen"/>
          <w:sz w:val="24"/>
        </w:rPr>
        <w:t xml:space="preserve">մղող, </w:t>
      </w:r>
    </w:p>
    <w:p w:rsidR="003664FE" w:rsidRPr="001061F6" w:rsidRDefault="003664FE" w:rsidP="001061F6">
      <w:pPr>
        <w:pStyle w:val="ListParagraph"/>
        <w:numPr>
          <w:ilvl w:val="0"/>
          <w:numId w:val="43"/>
        </w:numPr>
        <w:spacing w:after="0" w:line="240" w:lineRule="auto"/>
        <w:ind w:left="0" w:firstLine="426"/>
        <w:jc w:val="both"/>
        <w:rPr>
          <w:rFonts w:ascii="Sylfaen" w:hAnsi="Sylfaen"/>
          <w:b/>
          <w:i/>
          <w:sz w:val="32"/>
          <w:szCs w:val="28"/>
        </w:rPr>
      </w:pPr>
      <w:r w:rsidRPr="001061F6">
        <w:rPr>
          <w:rFonts w:ascii="Sylfaen" w:hAnsi="Sylfaen"/>
          <w:sz w:val="24"/>
        </w:rPr>
        <w:t xml:space="preserve">ուղղորդող և </w:t>
      </w:r>
    </w:p>
    <w:p w:rsidR="003664FE" w:rsidRPr="001061F6" w:rsidRDefault="003664FE" w:rsidP="001061F6">
      <w:pPr>
        <w:pStyle w:val="ListParagraph"/>
        <w:numPr>
          <w:ilvl w:val="0"/>
          <w:numId w:val="43"/>
        </w:numPr>
        <w:spacing w:after="0" w:line="240" w:lineRule="auto"/>
        <w:ind w:left="0" w:firstLine="426"/>
        <w:jc w:val="both"/>
        <w:rPr>
          <w:rFonts w:ascii="Sylfaen" w:hAnsi="Sylfaen"/>
          <w:b/>
          <w:i/>
          <w:sz w:val="32"/>
          <w:szCs w:val="28"/>
        </w:rPr>
      </w:pPr>
      <w:r w:rsidRPr="001061F6">
        <w:rPr>
          <w:rFonts w:ascii="Sylfaen" w:hAnsi="Sylfaen"/>
          <w:sz w:val="24"/>
        </w:rPr>
        <w:t xml:space="preserve">կարգավորող: </w:t>
      </w:r>
    </w:p>
    <w:p w:rsidR="003664FE" w:rsidRPr="001061F6" w:rsidRDefault="003664FE" w:rsidP="001061F6">
      <w:pPr>
        <w:pStyle w:val="ListParagraph"/>
        <w:spacing w:after="0" w:line="240" w:lineRule="auto"/>
        <w:ind w:left="0" w:firstLine="426"/>
        <w:jc w:val="both"/>
        <w:rPr>
          <w:rFonts w:ascii="Sylfaen" w:hAnsi="Sylfaen"/>
          <w:sz w:val="24"/>
        </w:rPr>
      </w:pPr>
      <w:r w:rsidRPr="001061F6">
        <w:rPr>
          <w:rFonts w:ascii="Sylfaen" w:hAnsi="Sylfaen"/>
          <w:sz w:val="24"/>
        </w:rPr>
        <w:t xml:space="preserve">Մղող գործառույթի էությունն այն է, որ մոտիվները պայմանավորում են անձի արարքները, նրա վարքը և գործունեությունը: Անձի ինքնաիրացումը կախված է մոտիվների ուժգնությունից, իրականացումից,որոնք որոշում են վարքը: </w:t>
      </w:r>
    </w:p>
    <w:p w:rsidR="003664FE" w:rsidRPr="001061F6" w:rsidRDefault="003664FE" w:rsidP="001061F6">
      <w:pPr>
        <w:pStyle w:val="ListParagraph"/>
        <w:spacing w:after="0" w:line="240" w:lineRule="auto"/>
        <w:ind w:left="0" w:firstLine="426"/>
        <w:jc w:val="both"/>
        <w:rPr>
          <w:rFonts w:ascii="Sylfaen" w:hAnsi="Sylfaen"/>
          <w:sz w:val="24"/>
        </w:rPr>
      </w:pPr>
      <w:r w:rsidRPr="001061F6">
        <w:rPr>
          <w:rFonts w:ascii="Sylfaen" w:hAnsi="Sylfaen"/>
          <w:sz w:val="24"/>
        </w:rPr>
        <w:t xml:space="preserve">Ուղղորդող գործառույթը վարքի, գործունեության որոշակի գծի ընտրությունն է և իրագործումը: Այս գործառույթը պայմանավորված է մոտիվացիայի կայունությամբ, աստիճանակարգությամբ, մոտիվների բազմազանությամբ և ուժով: </w:t>
      </w:r>
    </w:p>
    <w:p w:rsidR="003664FE" w:rsidRPr="001061F6" w:rsidRDefault="003664FE" w:rsidP="001061F6">
      <w:pPr>
        <w:pStyle w:val="ListParagraph"/>
        <w:spacing w:after="0" w:line="240" w:lineRule="auto"/>
        <w:ind w:left="0" w:firstLine="426"/>
        <w:jc w:val="both"/>
        <w:rPr>
          <w:rFonts w:ascii="Sylfaen" w:hAnsi="Sylfaen"/>
          <w:b/>
          <w:i/>
          <w:sz w:val="32"/>
          <w:szCs w:val="28"/>
        </w:rPr>
      </w:pPr>
      <w:r w:rsidRPr="001061F6">
        <w:rPr>
          <w:rFonts w:ascii="Sylfaen" w:hAnsi="Sylfaen"/>
          <w:sz w:val="24"/>
        </w:rPr>
        <w:t>Կարգավորող գործառույթն այն է, երբ վարքը և գործունեությունը, պայմանավորված մոտիվացիայի առանձնահատկություններով, ունեն կա՛մ անձնային բնույթ, կա՛մ ուղղված են կոլեկտիվի, արտադրության շահերի իրականացմանը:</w:t>
      </w:r>
    </w:p>
    <w:p w:rsidR="00AF778A" w:rsidRPr="001061F6" w:rsidRDefault="00AF778A" w:rsidP="001061F6">
      <w:pPr>
        <w:shd w:val="clear" w:color="auto" w:fill="FFFFFF"/>
        <w:spacing w:after="0" w:line="240" w:lineRule="auto"/>
        <w:ind w:firstLine="426"/>
        <w:rPr>
          <w:rFonts w:ascii="Sylfaen" w:eastAsia="Times New Roman" w:hAnsi="Sylfaen" w:cs="Arial"/>
          <w:color w:val="444545"/>
          <w:sz w:val="20"/>
          <w:szCs w:val="21"/>
        </w:rPr>
      </w:pPr>
    </w:p>
    <w:p w:rsidR="006C0021" w:rsidRPr="001061F6" w:rsidRDefault="006C0021" w:rsidP="001061F6">
      <w:pPr>
        <w:shd w:val="clear" w:color="auto" w:fill="FFFFFF"/>
        <w:spacing w:after="0"/>
        <w:ind w:firstLine="426"/>
        <w:jc w:val="both"/>
        <w:rPr>
          <w:rFonts w:ascii="Sylfaen" w:eastAsia="Times New Roman" w:hAnsi="Sylfaen" w:cs="Arial"/>
          <w:sz w:val="24"/>
          <w:szCs w:val="21"/>
        </w:rPr>
      </w:pPr>
      <w:r w:rsidRPr="001061F6">
        <w:rPr>
          <w:rFonts w:ascii="Sylfaen" w:eastAsia="Times New Roman" w:hAnsi="Sylfaen" w:cs="Arial"/>
          <w:b/>
          <w:i/>
          <w:sz w:val="24"/>
          <w:szCs w:val="21"/>
        </w:rPr>
        <w:t>ԴՈՒ ԿԱՐՈՂ ԵՍ ԱՆԵԼ ԴԱ</w:t>
      </w:r>
    </w:p>
    <w:p w:rsidR="00970331" w:rsidRPr="001061F6" w:rsidRDefault="006C0021" w:rsidP="001061F6">
      <w:pPr>
        <w:shd w:val="clear" w:color="auto" w:fill="FFFFFF"/>
        <w:spacing w:after="0"/>
        <w:ind w:firstLine="426"/>
        <w:jc w:val="both"/>
        <w:rPr>
          <w:rFonts w:ascii="Sylfaen" w:eastAsia="Times New Roman" w:hAnsi="Sylfaen" w:cs="Arial"/>
          <w:i/>
          <w:sz w:val="24"/>
          <w:szCs w:val="21"/>
        </w:rPr>
      </w:pPr>
      <w:r w:rsidRPr="001061F6">
        <w:rPr>
          <w:rFonts w:ascii="Sylfaen" w:eastAsia="Times New Roman" w:hAnsi="Sylfaen" w:cs="Arial"/>
          <w:i/>
          <w:sz w:val="24"/>
          <w:szCs w:val="21"/>
        </w:rPr>
        <w:t>Պարզապես պետք է</w:t>
      </w:r>
      <w:r w:rsidR="00AF778A" w:rsidRPr="001061F6">
        <w:rPr>
          <w:rFonts w:ascii="Sylfaen" w:eastAsia="Times New Roman" w:hAnsi="Sylfaen" w:cs="Arial"/>
          <w:i/>
          <w:sz w:val="24"/>
          <w:szCs w:val="21"/>
        </w:rPr>
        <w:t xml:space="preserve"> նպատակ դնել սովորել, թե ինչպես արդյունավետ օգտագործել ձեր ժամանակը:</w:t>
      </w:r>
    </w:p>
    <w:p w:rsidR="00EB7ACA" w:rsidRPr="001061F6" w:rsidRDefault="00EB7ACA" w:rsidP="001061F6">
      <w:pPr>
        <w:shd w:val="clear" w:color="auto" w:fill="FFFFFF"/>
        <w:spacing w:after="0"/>
        <w:ind w:firstLine="426"/>
        <w:jc w:val="both"/>
        <w:rPr>
          <w:rFonts w:ascii="Sylfaen" w:eastAsia="Times New Roman" w:hAnsi="Sylfaen" w:cs="Arial"/>
          <w:i/>
          <w:sz w:val="24"/>
          <w:szCs w:val="21"/>
        </w:rPr>
      </w:pPr>
    </w:p>
    <w:p w:rsidR="00EB7ACA" w:rsidRPr="001061F6" w:rsidRDefault="00EB7ACA" w:rsidP="001061F6">
      <w:pPr>
        <w:shd w:val="clear" w:color="auto" w:fill="FFFFFF"/>
        <w:spacing w:after="0"/>
        <w:ind w:firstLine="426"/>
        <w:jc w:val="both"/>
        <w:rPr>
          <w:rFonts w:ascii="Sylfaen" w:eastAsia="Times New Roman" w:hAnsi="Sylfaen" w:cs="Arial"/>
          <w:i/>
          <w:sz w:val="24"/>
          <w:szCs w:val="21"/>
        </w:rPr>
      </w:pPr>
    </w:p>
    <w:p w:rsidR="00F7716F" w:rsidRPr="001061F6" w:rsidRDefault="00F7716F" w:rsidP="001061F6">
      <w:pPr>
        <w:shd w:val="clear" w:color="auto" w:fill="FFFFFF"/>
        <w:spacing w:after="0"/>
        <w:ind w:firstLine="426"/>
        <w:jc w:val="both"/>
        <w:rPr>
          <w:rFonts w:ascii="Sylfaen" w:eastAsia="Times New Roman" w:hAnsi="Sylfaen" w:cs="Arial"/>
          <w:i/>
          <w:sz w:val="24"/>
          <w:szCs w:val="21"/>
        </w:rPr>
      </w:pPr>
    </w:p>
    <w:p w:rsidR="00F7716F" w:rsidRPr="001061F6" w:rsidRDefault="00F7716F" w:rsidP="001061F6">
      <w:pPr>
        <w:shd w:val="clear" w:color="auto" w:fill="FFFFFF"/>
        <w:spacing w:after="0"/>
        <w:ind w:firstLine="426"/>
        <w:jc w:val="both"/>
        <w:rPr>
          <w:rFonts w:ascii="Sylfaen" w:eastAsia="Times New Roman" w:hAnsi="Sylfaen" w:cs="Arial"/>
          <w:i/>
          <w:sz w:val="24"/>
          <w:szCs w:val="21"/>
        </w:rPr>
      </w:pPr>
    </w:p>
    <w:p w:rsidR="00F7716F" w:rsidRPr="001061F6" w:rsidRDefault="00F7716F" w:rsidP="001061F6">
      <w:pPr>
        <w:shd w:val="clear" w:color="auto" w:fill="FFFFFF"/>
        <w:spacing w:after="0"/>
        <w:ind w:firstLine="426"/>
        <w:jc w:val="both"/>
        <w:rPr>
          <w:rFonts w:ascii="Sylfaen" w:eastAsia="Times New Roman" w:hAnsi="Sylfaen" w:cs="Arial"/>
          <w:i/>
          <w:sz w:val="24"/>
          <w:szCs w:val="21"/>
        </w:rPr>
      </w:pPr>
    </w:p>
    <w:p w:rsidR="00F7716F" w:rsidRPr="001061F6" w:rsidRDefault="00F7716F" w:rsidP="001061F6">
      <w:pPr>
        <w:shd w:val="clear" w:color="auto" w:fill="FFFFFF"/>
        <w:spacing w:after="0"/>
        <w:ind w:firstLine="426"/>
        <w:jc w:val="both"/>
        <w:rPr>
          <w:rFonts w:ascii="Sylfaen" w:eastAsia="Times New Roman" w:hAnsi="Sylfaen" w:cs="Arial"/>
          <w:i/>
          <w:sz w:val="24"/>
          <w:szCs w:val="21"/>
        </w:rPr>
      </w:pPr>
    </w:p>
    <w:p w:rsidR="00F7716F" w:rsidRPr="001061F6" w:rsidRDefault="00F7716F" w:rsidP="001061F6">
      <w:pPr>
        <w:shd w:val="clear" w:color="auto" w:fill="FFFFFF"/>
        <w:spacing w:after="0"/>
        <w:ind w:firstLine="426"/>
        <w:jc w:val="both"/>
        <w:rPr>
          <w:rFonts w:ascii="Sylfaen" w:eastAsia="Times New Roman" w:hAnsi="Sylfaen" w:cs="Arial"/>
          <w:i/>
          <w:sz w:val="24"/>
          <w:szCs w:val="21"/>
        </w:rPr>
      </w:pPr>
    </w:p>
    <w:p w:rsidR="00F7716F" w:rsidRPr="001061F6" w:rsidRDefault="00F7716F" w:rsidP="001061F6">
      <w:pPr>
        <w:shd w:val="clear" w:color="auto" w:fill="FFFFFF"/>
        <w:spacing w:after="0"/>
        <w:ind w:firstLine="426"/>
        <w:jc w:val="both"/>
        <w:rPr>
          <w:rFonts w:ascii="Sylfaen" w:eastAsia="Times New Roman" w:hAnsi="Sylfaen" w:cs="Arial"/>
          <w:i/>
          <w:sz w:val="24"/>
          <w:szCs w:val="21"/>
        </w:rPr>
      </w:pPr>
    </w:p>
    <w:p w:rsidR="003F0ACF" w:rsidRPr="001061F6" w:rsidRDefault="00970331" w:rsidP="001061F6">
      <w:pPr>
        <w:pStyle w:val="ListParagraph"/>
        <w:spacing w:after="0"/>
        <w:ind w:left="0" w:firstLine="426"/>
        <w:jc w:val="center"/>
        <w:rPr>
          <w:rFonts w:ascii="Sylfaen" w:hAnsi="Sylfaen"/>
          <w:b/>
          <w:i/>
          <w:sz w:val="24"/>
          <w:szCs w:val="28"/>
        </w:rPr>
      </w:pPr>
      <w:r w:rsidRPr="001061F6">
        <w:rPr>
          <w:rFonts w:ascii="Sylfaen" w:hAnsi="Sylfaen"/>
          <w:b/>
          <w:i/>
          <w:sz w:val="24"/>
          <w:szCs w:val="28"/>
        </w:rPr>
        <w:lastRenderedPageBreak/>
        <w:t>Սթրեսի կառավարում: Սթրեսի հաղթահարման ավանդական և ոչ ավանդական մեթոդները:</w:t>
      </w:r>
    </w:p>
    <w:p w:rsidR="003F0ACF" w:rsidRPr="001061F6" w:rsidRDefault="00970331" w:rsidP="001061F6">
      <w:pPr>
        <w:pStyle w:val="ListParagraph"/>
        <w:spacing w:after="0" w:line="360" w:lineRule="auto"/>
        <w:ind w:left="0" w:firstLine="426"/>
        <w:jc w:val="center"/>
        <w:rPr>
          <w:rFonts w:ascii="Sylfaen" w:hAnsi="Sylfaen"/>
          <w:i/>
          <w:sz w:val="36"/>
          <w:szCs w:val="28"/>
        </w:rPr>
      </w:pPr>
      <w:r w:rsidRPr="001061F6">
        <w:rPr>
          <w:rFonts w:ascii="Sylfaen" w:hAnsi="Sylfaen"/>
          <w:i/>
          <w:noProof/>
          <w:sz w:val="36"/>
          <w:szCs w:val="28"/>
          <w:lang w:val="ru-RU" w:eastAsia="ru-RU"/>
        </w:rPr>
        <w:drawing>
          <wp:inline distT="0" distB="0" distL="0" distR="0">
            <wp:extent cx="1296915" cy="863193"/>
            <wp:effectExtent l="0" t="0" r="0" b="0"/>
            <wp:docPr id="23" name="Рисунок 23" descr="Jamanaki-arjeqy-480x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amanaki-arjeqy-480x32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4837" cy="881777"/>
                    </a:xfrm>
                    <a:prstGeom prst="rect">
                      <a:avLst/>
                    </a:prstGeom>
                    <a:noFill/>
                    <a:ln>
                      <a:noFill/>
                    </a:ln>
                  </pic:spPr>
                </pic:pic>
              </a:graphicData>
            </a:graphic>
          </wp:inline>
        </w:drawing>
      </w:r>
      <w:r w:rsidR="008A7872" w:rsidRPr="001061F6">
        <w:rPr>
          <w:rFonts w:ascii="Sylfaen" w:hAnsi="Sylfaen"/>
          <w:i/>
          <w:noProof/>
          <w:sz w:val="36"/>
          <w:szCs w:val="28"/>
          <w:lang w:val="ru-RU" w:eastAsia="ru-RU"/>
        </w:rPr>
        <w:drawing>
          <wp:inline distT="0" distB="0" distL="0" distR="0">
            <wp:extent cx="1290705" cy="1009497"/>
            <wp:effectExtent l="0" t="0" r="5080" b="635"/>
            <wp:docPr id="32" name="Рисунок 32" descr="29adc987-0048-4971-acb6-a3c54a722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9adc987-0048-4971-acb6-a3c54a722ac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337" cy="1020159"/>
                    </a:xfrm>
                    <a:prstGeom prst="rect">
                      <a:avLst/>
                    </a:prstGeom>
                    <a:noFill/>
                    <a:ln>
                      <a:noFill/>
                    </a:ln>
                  </pic:spPr>
                </pic:pic>
              </a:graphicData>
            </a:graphic>
          </wp:inline>
        </w:drawing>
      </w:r>
    </w:p>
    <w:p w:rsidR="00AF778A" w:rsidRPr="001061F6" w:rsidRDefault="00AF778A" w:rsidP="001061F6">
      <w:pPr>
        <w:pStyle w:val="ListParagraph"/>
        <w:spacing w:after="0" w:line="240" w:lineRule="auto"/>
        <w:ind w:left="0" w:firstLine="426"/>
        <w:jc w:val="both"/>
        <w:rPr>
          <w:rFonts w:ascii="Sylfaen" w:hAnsi="Sylfaen"/>
          <w:sz w:val="24"/>
          <w:szCs w:val="24"/>
        </w:rPr>
      </w:pPr>
      <w:r w:rsidRPr="001061F6">
        <w:rPr>
          <w:rFonts w:ascii="Sylfaen" w:hAnsi="Sylfaen" w:cs="Tahoma"/>
          <w:color w:val="212529"/>
          <w:sz w:val="24"/>
          <w:szCs w:val="24"/>
          <w:shd w:val="clear" w:color="auto" w:fill="FFFFFF"/>
        </w:rPr>
        <w:t>Ժամանակակից մարդը, ով ապրում է ներկա քաոսային ռիթմի մեջ, զերծ չէ ամենօրյա սթրեսային իրավիճակներից, ինչն էլ իր հերթին՝ հանգեցնում է նյարդային համակարգի գրգռման և բացասական հույզերի պոռթկման։ Որպես կանոն՝ նյարդայնությունը և հուզական վերապրումները բնական արտահայտվող մեխանիզմներ են, սակայն դրանց արդյունքը կարող է ինչպես՝ վնասել շրջապատին, այնպես էլ՝ բացասական հույզեր վերապրող անձին։ Որպեսզի հույզերը կարողանանք կառավարել և դրանք վերապրել գիտակցական վերահսկողությամբ, անհրաժեշտ է.</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Style w:val="Strong"/>
          <w:rFonts w:ascii="Sylfaen" w:hAnsi="Sylfaen" w:cs="Tahoma"/>
          <w:color w:val="212529"/>
        </w:rPr>
        <w:t>1. Բոլոր</w:t>
      </w:r>
      <w:r w:rsidRPr="001061F6">
        <w:rPr>
          <w:rStyle w:val="Strong"/>
          <w:rFonts w:ascii="Sylfaen" w:hAnsi="Sylfaen" w:cs="Courier New"/>
          <w:color w:val="212529"/>
        </w:rPr>
        <w:t> </w:t>
      </w:r>
      <w:r w:rsidRPr="001061F6">
        <w:rPr>
          <w:rStyle w:val="Strong"/>
          <w:rFonts w:ascii="Sylfaen" w:hAnsi="Sylfaen" w:cs="GHEA Grapalat"/>
          <w:color w:val="212529"/>
        </w:rPr>
        <w:t>խնդիրներին</w:t>
      </w:r>
      <w:r w:rsidRPr="001061F6">
        <w:rPr>
          <w:rStyle w:val="Strong"/>
          <w:rFonts w:ascii="Sylfaen" w:hAnsi="Sylfaen" w:cs="Courier New"/>
          <w:color w:val="212529"/>
        </w:rPr>
        <w:t> </w:t>
      </w:r>
      <w:r w:rsidRPr="001061F6">
        <w:rPr>
          <w:rStyle w:val="Strong"/>
          <w:rFonts w:ascii="Sylfaen" w:hAnsi="Sylfaen" w:cs="GHEA Grapalat"/>
          <w:color w:val="212529"/>
        </w:rPr>
        <w:t>չփորձել</w:t>
      </w:r>
      <w:r w:rsidRPr="001061F6">
        <w:rPr>
          <w:rStyle w:val="Strong"/>
          <w:rFonts w:ascii="Sylfaen" w:hAnsi="Sylfaen" w:cs="Courier New"/>
          <w:color w:val="212529"/>
        </w:rPr>
        <w:t> </w:t>
      </w:r>
      <w:r w:rsidRPr="001061F6">
        <w:rPr>
          <w:rStyle w:val="Strong"/>
          <w:rFonts w:ascii="Sylfaen" w:hAnsi="Sylfaen" w:cs="GHEA Grapalat"/>
          <w:color w:val="212529"/>
        </w:rPr>
        <w:t>միանգամից</w:t>
      </w:r>
      <w:r w:rsidRPr="001061F6">
        <w:rPr>
          <w:rStyle w:val="Strong"/>
          <w:rFonts w:ascii="Sylfaen" w:hAnsi="Sylfaen" w:cs="Courier New"/>
          <w:color w:val="212529"/>
        </w:rPr>
        <w:t> </w:t>
      </w:r>
      <w:r w:rsidRPr="001061F6">
        <w:rPr>
          <w:rStyle w:val="Strong"/>
          <w:rFonts w:ascii="Sylfaen" w:hAnsi="Sylfaen" w:cs="GHEA Grapalat"/>
          <w:color w:val="212529"/>
        </w:rPr>
        <w:t>լուծում</w:t>
      </w:r>
      <w:r w:rsidRPr="001061F6">
        <w:rPr>
          <w:rStyle w:val="Strong"/>
          <w:rFonts w:ascii="Sylfaen" w:hAnsi="Sylfaen" w:cs="Courier New"/>
          <w:color w:val="212529"/>
        </w:rPr>
        <w:t> </w:t>
      </w:r>
      <w:r w:rsidRPr="001061F6">
        <w:rPr>
          <w:rStyle w:val="Strong"/>
          <w:rFonts w:ascii="Sylfaen" w:hAnsi="Sylfaen" w:cs="GHEA Grapalat"/>
          <w:color w:val="212529"/>
        </w:rPr>
        <w:t>տալ</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Fonts w:ascii="Sylfaen" w:hAnsi="Sylfaen" w:cs="Tahoma"/>
          <w:color w:val="212529"/>
        </w:rPr>
        <w:t>Եթե առկա են բազմաթիվ և տարաբնույ</w:t>
      </w:r>
      <w:r w:rsidR="00534A11" w:rsidRPr="001061F6">
        <w:rPr>
          <w:rFonts w:ascii="Sylfaen" w:hAnsi="Sylfaen" w:cs="Tahoma"/>
          <w:color w:val="212529"/>
        </w:rPr>
        <w:t>թ խնդիրներ, և ցանկանալ</w:t>
      </w:r>
      <w:r w:rsidRPr="001061F6">
        <w:rPr>
          <w:rFonts w:ascii="Sylfaen" w:hAnsi="Sylfaen" w:cs="Tahoma"/>
          <w:color w:val="212529"/>
        </w:rPr>
        <w:t xml:space="preserve"> դրանք լուծել միաժամանակ, ապա արդյունքում ոչինչ չի ստացվելու, ավելին, անձը նման ծանրաբեռնվածության հետևանքով ձեռք է բերում նյարդային խնդիրներ։Պետք է հիշել, որ ուղեղում միաժամանակ պահպանվող ակտուալ խնդիրների քանակը սահմանափակ է։ Անհրաժեշտ է հստակեցնել ամենակարևորները և դրանք լուծել հերթականությամբ, որպեսզի վերջում, ո</w:t>
      </w:r>
      <w:r w:rsidR="00C9779B" w:rsidRPr="001061F6">
        <w:rPr>
          <w:rFonts w:ascii="Sylfaen" w:hAnsi="Sylfaen" w:cs="Tahoma"/>
          <w:color w:val="212529"/>
        </w:rPr>
        <w:t>չինչ չունենալու փոխարեն, ունենալ</w:t>
      </w:r>
      <w:r w:rsidRPr="001061F6">
        <w:rPr>
          <w:rFonts w:ascii="Sylfaen" w:hAnsi="Sylfaen" w:cs="Tahoma"/>
          <w:color w:val="212529"/>
        </w:rPr>
        <w:t xml:space="preserve"> հստակ լուծված խնդիրներ։</w:t>
      </w:r>
    </w:p>
    <w:p w:rsidR="00AF778A" w:rsidRPr="001061F6" w:rsidRDefault="00AF778A" w:rsidP="001061F6">
      <w:pPr>
        <w:pStyle w:val="ListParagraph"/>
        <w:spacing w:after="0" w:line="240" w:lineRule="auto"/>
        <w:ind w:left="0" w:firstLine="426"/>
        <w:jc w:val="both"/>
        <w:rPr>
          <w:rStyle w:val="Strong"/>
          <w:rFonts w:ascii="Sylfaen" w:hAnsi="Sylfaen" w:cs="Tahoma"/>
          <w:color w:val="212529"/>
          <w:sz w:val="24"/>
          <w:szCs w:val="24"/>
          <w:shd w:val="clear" w:color="auto" w:fill="FFFFFF"/>
        </w:rPr>
      </w:pPr>
      <w:r w:rsidRPr="001061F6">
        <w:rPr>
          <w:rStyle w:val="Strong"/>
          <w:rFonts w:ascii="Sylfaen" w:hAnsi="Sylfaen" w:cs="Tahoma"/>
          <w:color w:val="212529"/>
          <w:sz w:val="24"/>
          <w:szCs w:val="24"/>
          <w:shd w:val="clear" w:color="auto" w:fill="FFFFFF"/>
        </w:rPr>
        <w:t>2. Ապրել «այսօր</w:t>
      </w:r>
      <w:r w:rsidRPr="001061F6">
        <w:rPr>
          <w:rStyle w:val="Strong"/>
          <w:rFonts w:ascii="Sylfaen" w:hAnsi="Sylfaen" w:cs="Courier New"/>
          <w:color w:val="212529"/>
          <w:sz w:val="24"/>
          <w:szCs w:val="24"/>
          <w:shd w:val="clear" w:color="auto" w:fill="FFFFFF"/>
        </w:rPr>
        <w:t> </w:t>
      </w:r>
      <w:r w:rsidRPr="001061F6">
        <w:rPr>
          <w:rStyle w:val="Strong"/>
          <w:rFonts w:ascii="Sylfaen" w:hAnsi="Sylfaen" w:cs="Tahoma"/>
          <w:color w:val="212529"/>
          <w:sz w:val="24"/>
          <w:szCs w:val="24"/>
          <w:shd w:val="clear" w:color="auto" w:fill="FFFFFF"/>
        </w:rPr>
        <w:t>և</w:t>
      </w:r>
      <w:r w:rsidRPr="001061F6">
        <w:rPr>
          <w:rStyle w:val="Strong"/>
          <w:rFonts w:ascii="Sylfaen" w:hAnsi="Sylfaen" w:cs="Courier New"/>
          <w:color w:val="212529"/>
          <w:sz w:val="24"/>
          <w:szCs w:val="24"/>
          <w:shd w:val="clear" w:color="auto" w:fill="FFFFFF"/>
        </w:rPr>
        <w:t> </w:t>
      </w:r>
      <w:r w:rsidRPr="001061F6">
        <w:rPr>
          <w:rStyle w:val="Strong"/>
          <w:rFonts w:ascii="Sylfaen" w:hAnsi="Sylfaen" w:cs="Tahoma"/>
          <w:color w:val="212529"/>
          <w:sz w:val="24"/>
          <w:szCs w:val="24"/>
          <w:shd w:val="clear" w:color="auto" w:fill="FFFFFF"/>
        </w:rPr>
        <w:t>հիմա»</w:t>
      </w:r>
      <w:r w:rsidRPr="001061F6">
        <w:rPr>
          <w:rStyle w:val="Strong"/>
          <w:rFonts w:ascii="Sylfaen" w:hAnsi="Sylfaen" w:cs="Courier New"/>
          <w:color w:val="212529"/>
          <w:sz w:val="24"/>
          <w:szCs w:val="24"/>
          <w:shd w:val="clear" w:color="auto" w:fill="FFFFFF"/>
        </w:rPr>
        <w:t> </w:t>
      </w:r>
      <w:r w:rsidRPr="001061F6">
        <w:rPr>
          <w:rStyle w:val="Strong"/>
          <w:rFonts w:ascii="Sylfaen" w:hAnsi="Sylfaen" w:cs="Tahoma"/>
          <w:color w:val="212529"/>
          <w:sz w:val="24"/>
          <w:szCs w:val="24"/>
          <w:shd w:val="clear" w:color="auto" w:fill="FFFFFF"/>
        </w:rPr>
        <w:t>սկզբունքով</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Fonts w:ascii="Sylfaen" w:hAnsi="Sylfaen" w:cs="Tahoma"/>
          <w:color w:val="212529"/>
        </w:rPr>
        <w:t>Պետք չէ տխրել և մտածել այն երևույթներից, որոնք տեղի են ունեցել անցյալում, քանի որ եղածը չես փոխի և, վերջիվերջո, բոլորն էլ այդ մտքի հետ համակերպվում են։ Ինչպես նաև ապագայի նպատակներ ունենալով՝ անընդհատ պետք չէ անհանգստանալ մի բանի համար, որը դեռ գոյություն չունի և ձեր ներկայից ժամանակ է խլում։ Փորձեք ապրել այն պահը, որում դուք ապրում եք։ Անցյալին և ապագային ուղղված անհանգստությունները չեզոքացնում են ներկան՝ առաջացնելով բացասական հույզեր և ապրումներ։</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Style w:val="Strong"/>
          <w:rFonts w:ascii="Sylfaen" w:hAnsi="Sylfaen" w:cs="Tahoma"/>
          <w:color w:val="212529"/>
        </w:rPr>
        <w:t>3. Վերլուծել</w:t>
      </w:r>
      <w:r w:rsidRPr="001061F6">
        <w:rPr>
          <w:rStyle w:val="Strong"/>
          <w:rFonts w:ascii="Sylfaen" w:hAnsi="Sylfaen" w:cs="Courier New"/>
          <w:color w:val="212529"/>
        </w:rPr>
        <w:t> </w:t>
      </w:r>
      <w:r w:rsidRPr="001061F6">
        <w:rPr>
          <w:rStyle w:val="Strong"/>
          <w:rFonts w:ascii="Sylfaen" w:hAnsi="Sylfaen" w:cs="GHEA Grapalat"/>
          <w:color w:val="212529"/>
        </w:rPr>
        <w:t>եղելությունն</w:t>
      </w:r>
      <w:r w:rsidRPr="001061F6">
        <w:rPr>
          <w:rStyle w:val="Strong"/>
          <w:rFonts w:ascii="Sylfaen" w:hAnsi="Sylfaen" w:cs="Courier New"/>
          <w:color w:val="212529"/>
        </w:rPr>
        <w:t> </w:t>
      </w:r>
      <w:r w:rsidRPr="001061F6">
        <w:rPr>
          <w:rStyle w:val="Strong"/>
          <w:rFonts w:ascii="Sylfaen" w:hAnsi="Sylfaen" w:cs="GHEA Grapalat"/>
          <w:color w:val="212529"/>
        </w:rPr>
        <w:t>ու</w:t>
      </w:r>
      <w:r w:rsidRPr="001061F6">
        <w:rPr>
          <w:rStyle w:val="Strong"/>
          <w:rFonts w:ascii="Sylfaen" w:hAnsi="Sylfaen" w:cs="Courier New"/>
          <w:color w:val="212529"/>
        </w:rPr>
        <w:t> </w:t>
      </w:r>
      <w:r w:rsidRPr="001061F6">
        <w:rPr>
          <w:rStyle w:val="Strong"/>
          <w:rFonts w:ascii="Sylfaen" w:hAnsi="Sylfaen" w:cs="GHEA Grapalat"/>
          <w:color w:val="212529"/>
        </w:rPr>
        <w:t>իրավիճակը</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Fonts w:ascii="Sylfaen" w:hAnsi="Sylfaen" w:cs="Tahoma"/>
          <w:color w:val="212529"/>
        </w:rPr>
        <w:t>Մինչ իրավիճակին հուզական արձագանք տալը, անհրաժեշտ է սառը դատելով վերլուծել իրադարձությունը՝ հավաքագրելով բոլոր հիմնական և մանրուք թվացող փաստերը։ Նույնիսկ, եթե վստահ չեք, թե ինչն է ձեզ անհանգստացնում, միևնույն է, գրի առեք հնարավոր բոլոր այն հանգամանքները, որոնք կարող են անհանգստության պատճառ լինել։ Այդ հանգամանքներն առանձին վերլուծել՝ հասկանալով սեփական ներաշխարհի փոփոխությունները և հուզական ապրումները, սեփական վարքի օբյեկտիվությունը, և հետո արդեն՝ անցնել գործողությունների, եթե դրանք կլինեն։</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Style w:val="Strong"/>
          <w:rFonts w:ascii="Sylfaen" w:hAnsi="Sylfaen" w:cs="Tahoma"/>
          <w:color w:val="212529"/>
        </w:rPr>
        <w:t>4. Ընդունել</w:t>
      </w:r>
      <w:r w:rsidRPr="001061F6">
        <w:rPr>
          <w:rStyle w:val="Strong"/>
          <w:rFonts w:ascii="Sylfaen" w:hAnsi="Sylfaen" w:cs="Courier New"/>
          <w:color w:val="212529"/>
        </w:rPr>
        <w:t> </w:t>
      </w:r>
      <w:r w:rsidRPr="001061F6">
        <w:rPr>
          <w:rStyle w:val="Strong"/>
          <w:rFonts w:ascii="Sylfaen" w:hAnsi="Sylfaen" w:cs="GHEA Grapalat"/>
          <w:color w:val="212529"/>
        </w:rPr>
        <w:t>այն</w:t>
      </w:r>
      <w:r w:rsidRPr="001061F6">
        <w:rPr>
          <w:rStyle w:val="Strong"/>
          <w:rFonts w:ascii="Sylfaen" w:hAnsi="Sylfaen" w:cs="Tahoma"/>
          <w:color w:val="212529"/>
        </w:rPr>
        <w:t>,</w:t>
      </w:r>
      <w:r w:rsidRPr="001061F6">
        <w:rPr>
          <w:rStyle w:val="Strong"/>
          <w:rFonts w:ascii="Sylfaen" w:hAnsi="Sylfaen" w:cs="Courier New"/>
          <w:color w:val="212529"/>
        </w:rPr>
        <w:t> </w:t>
      </w:r>
      <w:r w:rsidRPr="001061F6">
        <w:rPr>
          <w:rStyle w:val="Strong"/>
          <w:rFonts w:ascii="Sylfaen" w:hAnsi="Sylfaen" w:cs="GHEA Grapalat"/>
          <w:color w:val="212529"/>
        </w:rPr>
        <w:t>ինչն</w:t>
      </w:r>
      <w:r w:rsidRPr="001061F6">
        <w:rPr>
          <w:rStyle w:val="Strong"/>
          <w:rFonts w:ascii="Sylfaen" w:hAnsi="Sylfaen" w:cs="Courier New"/>
          <w:color w:val="212529"/>
        </w:rPr>
        <w:t> </w:t>
      </w:r>
      <w:r w:rsidRPr="001061F6">
        <w:rPr>
          <w:rStyle w:val="Strong"/>
          <w:rFonts w:ascii="Sylfaen" w:hAnsi="Sylfaen" w:cs="GHEA Grapalat"/>
          <w:color w:val="212529"/>
        </w:rPr>
        <w:t>անխուսափելի</w:t>
      </w:r>
      <w:r w:rsidRPr="001061F6">
        <w:rPr>
          <w:rStyle w:val="Strong"/>
          <w:rFonts w:ascii="Sylfaen" w:hAnsi="Sylfaen" w:cs="Courier New"/>
          <w:color w:val="212529"/>
        </w:rPr>
        <w:t> </w:t>
      </w:r>
      <w:r w:rsidRPr="001061F6">
        <w:rPr>
          <w:rStyle w:val="Strong"/>
          <w:rFonts w:ascii="Sylfaen" w:hAnsi="Sylfaen" w:cs="GHEA Grapalat"/>
          <w:color w:val="212529"/>
        </w:rPr>
        <w:t>է</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Fonts w:ascii="Sylfaen" w:hAnsi="Sylfaen" w:cs="Tahoma"/>
          <w:color w:val="212529"/>
        </w:rPr>
        <w:t>Հաճախ լինում են օբյեկտիվ իրավիճակներ կամ հանգամանքներ, որոնց վրա անհնար է ազդել կամ փոփոխության ենթարկել դրանք։ Անհրաժեշտ է ընդունել և հասկանալ, որ հուզմունքն ու հուզական պոռթկումն ուղղակիորեն անօգուտ են։ Նման իրավիճակները պետք է ընդունել՝ որպես օրինաչափություն, և դարձնել սկզբնակետ՝ նոր գործողությունների համար։</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Style w:val="Strong"/>
          <w:rFonts w:ascii="Sylfaen" w:hAnsi="Sylfaen" w:cs="Tahoma"/>
          <w:color w:val="212529"/>
        </w:rPr>
        <w:lastRenderedPageBreak/>
        <w:t>5. Իրավիճակի</w:t>
      </w:r>
      <w:r w:rsidRPr="001061F6">
        <w:rPr>
          <w:rStyle w:val="Strong"/>
          <w:rFonts w:ascii="Sylfaen" w:hAnsi="Sylfaen" w:cs="Courier New"/>
          <w:color w:val="212529"/>
        </w:rPr>
        <w:t> </w:t>
      </w:r>
      <w:r w:rsidRPr="001061F6">
        <w:rPr>
          <w:rStyle w:val="Strong"/>
          <w:rFonts w:ascii="Sylfaen" w:hAnsi="Sylfaen" w:cs="GHEA Grapalat"/>
          <w:color w:val="212529"/>
        </w:rPr>
        <w:t>դեկատաստրոֆիզացիա</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Fonts w:ascii="Sylfaen" w:hAnsi="Sylfaen" w:cs="Tahoma"/>
          <w:color w:val="212529"/>
        </w:rPr>
        <w:t>Կոգնիտիվ-իմացական հոգեթերապիայի մեջ կա մի տեխնիկա, որը կոչվում է դեկատաստրոֆիզացիա։ Այն իրականում հզոր ունակություն ունի՝ ոչ ռեալ իրավիճակները, որոնք անհանգստություն են պատճառում, արժեզրկել։ Օրինակ, եթե ինչ-որ բան նյարդայնացնում կամ անհանգստացնում է, պետք է պատկերացնել եղելության ամենավատ աստիճանը, որ կարող էր լինել, և ընդունել այն։ Երբ պատկերացնում եք այն, ինչ կարող էր լինել, և վերադառնում նրան, ինչ ունեք, հասկանում եք, որ այն շատ փոքր խնդիր է։ Նման մտային մարզումների արդյունքում հուզական վերահսկումն ավելի հեշտ է ստացվում։</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Style w:val="Strong"/>
          <w:rFonts w:ascii="Sylfaen" w:hAnsi="Sylfaen" w:cs="Tahoma"/>
          <w:color w:val="212529"/>
        </w:rPr>
        <w:t>6. Զբաղեցնել</w:t>
      </w:r>
      <w:r w:rsidRPr="001061F6">
        <w:rPr>
          <w:rStyle w:val="Strong"/>
          <w:rFonts w:ascii="Sylfaen" w:hAnsi="Sylfaen" w:cs="Courier New"/>
          <w:color w:val="212529"/>
        </w:rPr>
        <w:t> </w:t>
      </w:r>
      <w:r w:rsidRPr="001061F6">
        <w:rPr>
          <w:rStyle w:val="Strong"/>
          <w:rFonts w:ascii="Sylfaen" w:hAnsi="Sylfaen" w:cs="GHEA Grapalat"/>
          <w:color w:val="212529"/>
        </w:rPr>
        <w:t>միտքն</w:t>
      </w:r>
      <w:r w:rsidRPr="001061F6">
        <w:rPr>
          <w:rStyle w:val="Strong"/>
          <w:rFonts w:ascii="Sylfaen" w:hAnsi="Sylfaen" w:cs="Courier New"/>
          <w:color w:val="212529"/>
        </w:rPr>
        <w:t> </w:t>
      </w:r>
      <w:r w:rsidRPr="001061F6">
        <w:rPr>
          <w:rStyle w:val="Strong"/>
          <w:rFonts w:ascii="Sylfaen" w:hAnsi="Sylfaen" w:cs="GHEA Grapalat"/>
          <w:color w:val="212529"/>
        </w:rPr>
        <w:t>ինչ</w:t>
      </w:r>
      <w:r w:rsidRPr="001061F6">
        <w:rPr>
          <w:rStyle w:val="Strong"/>
          <w:rFonts w:ascii="Sylfaen" w:hAnsi="Sylfaen" w:cs="Tahoma"/>
          <w:color w:val="212529"/>
        </w:rPr>
        <w:t>-</w:t>
      </w:r>
      <w:r w:rsidRPr="001061F6">
        <w:rPr>
          <w:rStyle w:val="Strong"/>
          <w:rFonts w:ascii="Sylfaen" w:hAnsi="Sylfaen" w:cs="GHEA Grapalat"/>
          <w:color w:val="212529"/>
        </w:rPr>
        <w:t>որ</w:t>
      </w:r>
      <w:r w:rsidRPr="001061F6">
        <w:rPr>
          <w:rStyle w:val="Strong"/>
          <w:rFonts w:ascii="Sylfaen" w:hAnsi="Sylfaen" w:cs="Courier New"/>
          <w:color w:val="212529"/>
        </w:rPr>
        <w:t> </w:t>
      </w:r>
      <w:r w:rsidRPr="001061F6">
        <w:rPr>
          <w:rStyle w:val="Strong"/>
          <w:rFonts w:ascii="Sylfaen" w:hAnsi="Sylfaen" w:cs="GHEA Grapalat"/>
          <w:color w:val="212529"/>
        </w:rPr>
        <w:t>աշխատանքով</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color w:val="212529"/>
        </w:rPr>
      </w:pPr>
      <w:r w:rsidRPr="001061F6">
        <w:rPr>
          <w:rFonts w:ascii="Sylfaen" w:hAnsi="Sylfaen" w:cs="Tahoma"/>
          <w:color w:val="212529"/>
        </w:rPr>
        <w:t>Անհանգստացնող իրավիճակներից խուսափելու օգտակար մեթոդ է ինչ-որ աշխատանքով միտքն ու ֆիզիկականը ծանրաբեռնելը։ Օրինակ, սեփական պատասխանատվությունից դուրս աշխատանքները, որոնք պետք է կատարվեն, սակայն չեն ձեռնարկվում դիմացինի կողմից, կարող են անհագստության պատճառ հանդիսանալ։ Երբ նման իրավիճակում անձը զբաղվում է որևէ գործով, նա կարողանում է կենտրոնացումը տեղափոխել մեկ իրավիճակից մյուսին և թուլացնել հուզական լարվածությունը։</w:t>
      </w:r>
    </w:p>
    <w:p w:rsidR="00AF778A" w:rsidRPr="001061F6" w:rsidRDefault="00AF778A" w:rsidP="001061F6">
      <w:pPr>
        <w:pStyle w:val="NormalWeb"/>
        <w:shd w:val="clear" w:color="auto" w:fill="FFFFFF"/>
        <w:spacing w:before="0" w:beforeAutospacing="0" w:after="0" w:afterAutospacing="0"/>
        <w:ind w:firstLine="426"/>
        <w:jc w:val="both"/>
        <w:rPr>
          <w:rFonts w:ascii="Sylfaen" w:hAnsi="Sylfaen" w:cs="Tahoma"/>
          <w:i/>
          <w:color w:val="212529"/>
        </w:rPr>
      </w:pPr>
      <w:r w:rsidRPr="001061F6">
        <w:rPr>
          <w:rFonts w:ascii="Sylfaen" w:hAnsi="Sylfaen" w:cs="Tahoma"/>
          <w:i/>
          <w:color w:val="212529"/>
        </w:rPr>
        <w:t>Ինքնատիրապետումը գիտակցության մակարդակ է։ Ինքնատիրապետումը կրթվածության և ինքնաճանաչման գրավականն է։ Եղեք հետաքրքրասեր, ապրեք կյանքը լիարժեք, կոփվեք կյանքի թոհուբոհի մեջ և այդ ամենին դիմակայեք ճիշտ ինքնատիրապետման արվեստով։</w:t>
      </w:r>
    </w:p>
    <w:p w:rsidR="00AF778A" w:rsidRPr="001061F6" w:rsidRDefault="00AF778A" w:rsidP="001061F6">
      <w:pPr>
        <w:pStyle w:val="ListParagraph"/>
        <w:numPr>
          <w:ilvl w:val="0"/>
          <w:numId w:val="12"/>
        </w:numPr>
        <w:spacing w:after="0" w:line="240" w:lineRule="auto"/>
        <w:ind w:left="0" w:firstLine="426"/>
        <w:jc w:val="both"/>
        <w:rPr>
          <w:rFonts w:ascii="Sylfaen" w:hAnsi="Sylfaen"/>
          <w:i/>
          <w:szCs w:val="28"/>
        </w:rPr>
      </w:pPr>
      <w:r w:rsidRPr="001061F6">
        <w:rPr>
          <w:rFonts w:ascii="Sylfaen" w:hAnsi="Sylfaen"/>
          <w:i/>
          <w:szCs w:val="28"/>
        </w:rPr>
        <w:t>Ավարտված աշխատանքը՝ նոր աշխատանքի հիմքն է:</w:t>
      </w:r>
    </w:p>
    <w:p w:rsidR="00AF778A" w:rsidRPr="001061F6" w:rsidRDefault="00AF778A" w:rsidP="001061F6">
      <w:pPr>
        <w:pStyle w:val="ListParagraph"/>
        <w:numPr>
          <w:ilvl w:val="0"/>
          <w:numId w:val="12"/>
        </w:numPr>
        <w:spacing w:after="0" w:line="240" w:lineRule="auto"/>
        <w:ind w:left="0" w:firstLine="426"/>
        <w:jc w:val="both"/>
        <w:rPr>
          <w:rFonts w:ascii="Sylfaen" w:hAnsi="Sylfaen"/>
          <w:i/>
          <w:szCs w:val="28"/>
        </w:rPr>
      </w:pPr>
      <w:r w:rsidRPr="001061F6">
        <w:rPr>
          <w:rFonts w:ascii="Sylfaen" w:hAnsi="Sylfaen"/>
          <w:i/>
          <w:szCs w:val="28"/>
        </w:rPr>
        <w:t>Սթրեսը սեփական կյանքի նկատմամբ վերահսկողության բացակայությունն է: Նպատակադրումը սթրեսի կառավարումն  է:</w:t>
      </w:r>
    </w:p>
    <w:p w:rsidR="00AF778A" w:rsidRPr="001061F6" w:rsidRDefault="00AF778A" w:rsidP="001061F6">
      <w:pPr>
        <w:pStyle w:val="ListParagraph"/>
        <w:numPr>
          <w:ilvl w:val="0"/>
          <w:numId w:val="12"/>
        </w:numPr>
        <w:spacing w:after="0" w:line="240" w:lineRule="auto"/>
        <w:ind w:left="0" w:firstLine="426"/>
        <w:jc w:val="both"/>
        <w:rPr>
          <w:rFonts w:ascii="Sylfaen" w:hAnsi="Sylfaen"/>
          <w:i/>
          <w:szCs w:val="28"/>
        </w:rPr>
      </w:pPr>
      <w:r w:rsidRPr="001061F6">
        <w:rPr>
          <w:rFonts w:ascii="Sylfaen" w:hAnsi="Sylfaen"/>
          <w:i/>
          <w:szCs w:val="28"/>
        </w:rPr>
        <w:t>Հաջողությունը ՝ կողմնորոշումն է դեպի արդյունքը: Բարձր արդյունավետություն՝ բարձր հարգանք:</w:t>
      </w:r>
    </w:p>
    <w:p w:rsidR="00AF778A" w:rsidRPr="001061F6" w:rsidRDefault="00AF778A" w:rsidP="001061F6">
      <w:pPr>
        <w:pStyle w:val="ListParagraph"/>
        <w:numPr>
          <w:ilvl w:val="0"/>
          <w:numId w:val="12"/>
        </w:numPr>
        <w:spacing w:after="0" w:line="240" w:lineRule="auto"/>
        <w:ind w:left="0" w:firstLine="426"/>
        <w:jc w:val="both"/>
        <w:rPr>
          <w:rFonts w:ascii="Sylfaen" w:hAnsi="Sylfaen"/>
          <w:i/>
          <w:szCs w:val="28"/>
        </w:rPr>
      </w:pPr>
      <w:r w:rsidRPr="001061F6">
        <w:rPr>
          <w:rFonts w:ascii="Sylfaen" w:hAnsi="Sylfaen"/>
          <w:i/>
          <w:szCs w:val="28"/>
        </w:rPr>
        <w:t>Ամենասկզբում կատարել առաջնային կարևորությամբ աշխատանքները, որոնք օգուտ են բերում:</w:t>
      </w:r>
    </w:p>
    <w:p w:rsidR="00AF778A" w:rsidRPr="001061F6" w:rsidRDefault="00AF778A" w:rsidP="001061F6">
      <w:pPr>
        <w:pStyle w:val="ListParagraph"/>
        <w:numPr>
          <w:ilvl w:val="0"/>
          <w:numId w:val="12"/>
        </w:numPr>
        <w:spacing w:after="0" w:line="240" w:lineRule="auto"/>
        <w:ind w:left="0" w:firstLine="426"/>
        <w:jc w:val="both"/>
        <w:rPr>
          <w:rFonts w:ascii="Sylfaen" w:hAnsi="Sylfaen"/>
          <w:i/>
          <w:szCs w:val="28"/>
        </w:rPr>
      </w:pPr>
      <w:r w:rsidRPr="001061F6">
        <w:rPr>
          <w:rFonts w:ascii="Sylfaen" w:hAnsi="Sylfaen"/>
          <w:i/>
          <w:szCs w:val="28"/>
        </w:rPr>
        <w:t>Գործել քիչ, բայց ըստ կարևորությամբ:</w:t>
      </w:r>
    </w:p>
    <w:p w:rsidR="00AF778A" w:rsidRPr="001061F6" w:rsidRDefault="00AF778A" w:rsidP="001061F6">
      <w:pPr>
        <w:pStyle w:val="ListParagraph"/>
        <w:numPr>
          <w:ilvl w:val="0"/>
          <w:numId w:val="12"/>
        </w:numPr>
        <w:spacing w:after="0" w:line="240" w:lineRule="auto"/>
        <w:ind w:left="0" w:firstLine="426"/>
        <w:jc w:val="both"/>
        <w:rPr>
          <w:rFonts w:ascii="Sylfaen" w:hAnsi="Sylfaen"/>
          <w:i/>
          <w:szCs w:val="28"/>
        </w:rPr>
      </w:pPr>
      <w:r w:rsidRPr="001061F6">
        <w:rPr>
          <w:rFonts w:ascii="Sylfaen" w:hAnsi="Sylfaen"/>
          <w:i/>
          <w:szCs w:val="28"/>
        </w:rPr>
        <w:t>Անհնար է կառավարել ժամանակը, պետք  է ինքնակառավարվել:</w:t>
      </w:r>
    </w:p>
    <w:p w:rsidR="0089122F" w:rsidRPr="001061F6" w:rsidRDefault="00AF778A" w:rsidP="001061F6">
      <w:pPr>
        <w:pStyle w:val="ListParagraph"/>
        <w:numPr>
          <w:ilvl w:val="0"/>
          <w:numId w:val="12"/>
        </w:numPr>
        <w:spacing w:after="0" w:line="240" w:lineRule="auto"/>
        <w:ind w:left="0" w:firstLine="426"/>
        <w:jc w:val="both"/>
        <w:rPr>
          <w:rFonts w:ascii="Sylfaen" w:hAnsi="Sylfaen"/>
          <w:i/>
          <w:szCs w:val="28"/>
        </w:rPr>
      </w:pPr>
      <w:r w:rsidRPr="001061F6">
        <w:rPr>
          <w:rFonts w:ascii="Sylfaen" w:hAnsi="Sylfaen"/>
          <w:i/>
          <w:szCs w:val="28"/>
        </w:rPr>
        <w:t>Թայմ մենեջմենթի որակը հավասար է կյանքի որակին:</w:t>
      </w:r>
    </w:p>
    <w:p w:rsidR="004F7708" w:rsidRPr="001061F6" w:rsidRDefault="004F7708" w:rsidP="001061F6">
      <w:pPr>
        <w:pStyle w:val="ListParagraph"/>
        <w:spacing w:after="0" w:line="240" w:lineRule="auto"/>
        <w:ind w:left="0" w:firstLine="426"/>
        <w:jc w:val="center"/>
        <w:rPr>
          <w:rFonts w:ascii="Sylfaen" w:hAnsi="Sylfaen"/>
          <w:b/>
          <w:i/>
          <w:sz w:val="28"/>
          <w:szCs w:val="28"/>
        </w:rPr>
      </w:pPr>
    </w:p>
    <w:p w:rsidR="004F7708" w:rsidRPr="001061F6" w:rsidRDefault="004F7708" w:rsidP="001061F6">
      <w:pPr>
        <w:pStyle w:val="ListParagraph"/>
        <w:spacing w:after="0" w:line="240" w:lineRule="auto"/>
        <w:ind w:left="0" w:firstLine="426"/>
        <w:jc w:val="center"/>
        <w:rPr>
          <w:rFonts w:ascii="Sylfaen" w:hAnsi="Sylfaen"/>
          <w:b/>
          <w:i/>
          <w:sz w:val="28"/>
          <w:szCs w:val="28"/>
        </w:rPr>
      </w:pPr>
      <w:r w:rsidRPr="001061F6">
        <w:rPr>
          <w:rFonts w:ascii="Sylfaen" w:hAnsi="Sylfaen"/>
          <w:b/>
          <w:i/>
          <w:sz w:val="28"/>
          <w:szCs w:val="28"/>
        </w:rPr>
        <w:t>Ժամանակի կառավարման առանձնահատկությունները կորպորատիվ մենեջմենթում</w:t>
      </w:r>
    </w:p>
    <w:p w:rsidR="00BA2D51" w:rsidRPr="001061F6" w:rsidRDefault="00BA2D51" w:rsidP="001061F6">
      <w:pPr>
        <w:pStyle w:val="ListParagraph"/>
        <w:spacing w:after="0" w:line="240" w:lineRule="auto"/>
        <w:ind w:left="0" w:firstLine="426"/>
        <w:jc w:val="center"/>
        <w:rPr>
          <w:rFonts w:ascii="Sylfaen" w:hAnsi="Sylfaen"/>
          <w:b/>
          <w:i/>
          <w:sz w:val="24"/>
          <w:szCs w:val="28"/>
        </w:rPr>
      </w:pPr>
    </w:p>
    <w:p w:rsidR="000A0558" w:rsidRPr="001061F6" w:rsidRDefault="00970331" w:rsidP="001061F6">
      <w:pPr>
        <w:pStyle w:val="ListParagraph"/>
        <w:spacing w:after="0" w:line="240" w:lineRule="auto"/>
        <w:ind w:left="0" w:firstLine="426"/>
        <w:jc w:val="center"/>
        <w:rPr>
          <w:rFonts w:ascii="Sylfaen" w:hAnsi="Sylfaen"/>
          <w:b/>
          <w:i/>
          <w:sz w:val="24"/>
          <w:szCs w:val="28"/>
        </w:rPr>
      </w:pPr>
      <w:r w:rsidRPr="001061F6">
        <w:rPr>
          <w:rFonts w:ascii="Sylfaen" w:hAnsi="Sylfaen"/>
          <w:b/>
          <w:i/>
          <w:sz w:val="24"/>
          <w:szCs w:val="28"/>
        </w:rPr>
        <w:t xml:space="preserve">Կորպորատիվ </w:t>
      </w:r>
      <w:r w:rsidR="00751A55" w:rsidRPr="001061F6">
        <w:rPr>
          <w:rFonts w:ascii="Sylfaen" w:hAnsi="Sylfaen"/>
          <w:b/>
          <w:i/>
          <w:sz w:val="24"/>
          <w:szCs w:val="28"/>
        </w:rPr>
        <w:t xml:space="preserve"> Time Management</w:t>
      </w:r>
    </w:p>
    <w:p w:rsidR="00083BA8" w:rsidRPr="001061F6" w:rsidRDefault="00083BA8" w:rsidP="001061F6">
      <w:pPr>
        <w:pStyle w:val="ListParagraph"/>
        <w:spacing w:after="0" w:line="240" w:lineRule="auto"/>
        <w:ind w:left="0" w:firstLine="426"/>
        <w:jc w:val="center"/>
        <w:rPr>
          <w:rFonts w:ascii="Sylfaen" w:hAnsi="Sylfaen"/>
          <w:b/>
          <w:i/>
          <w:sz w:val="24"/>
          <w:szCs w:val="28"/>
        </w:rPr>
      </w:pPr>
    </w:p>
    <w:p w:rsidR="001C7F70" w:rsidRPr="001061F6" w:rsidRDefault="001C7F70" w:rsidP="001061F6">
      <w:pPr>
        <w:pStyle w:val="ListParagraph"/>
        <w:spacing w:after="0" w:line="240" w:lineRule="auto"/>
        <w:ind w:left="0" w:firstLine="426"/>
        <w:jc w:val="both"/>
        <w:rPr>
          <w:rFonts w:ascii="Sylfaen" w:hAnsi="Sylfaen"/>
          <w:b/>
          <w:i/>
          <w:sz w:val="24"/>
          <w:szCs w:val="28"/>
        </w:rPr>
      </w:pPr>
      <w:r w:rsidRPr="001061F6">
        <w:rPr>
          <w:rFonts w:ascii="Sylfaen" w:hAnsi="Sylfaen"/>
          <w:i/>
          <w:sz w:val="24"/>
          <w:szCs w:val="28"/>
        </w:rPr>
        <w:t xml:space="preserve">Կորպորատիվ </w:t>
      </w:r>
      <w:r w:rsidR="00EE1D83" w:rsidRPr="001061F6">
        <w:rPr>
          <w:rFonts w:ascii="Sylfaen" w:hAnsi="Sylfaen"/>
          <w:i/>
          <w:sz w:val="24"/>
          <w:szCs w:val="28"/>
        </w:rPr>
        <w:t xml:space="preserve">TM-ը </w:t>
      </w:r>
      <w:r w:rsidRPr="001061F6">
        <w:rPr>
          <w:rFonts w:ascii="Sylfaen" w:hAnsi="Sylfaen"/>
          <w:i/>
          <w:sz w:val="24"/>
          <w:szCs w:val="28"/>
        </w:rPr>
        <w:t xml:space="preserve"> անհատական ժամանակի կառավարման մեթոդների և գործիքների ամբողջությունն է՝ ուղղված  կազմակերպության գործունեության արդյունավետության բարձրացմանը:</w:t>
      </w:r>
    </w:p>
    <w:p w:rsidR="00421CDB" w:rsidRPr="001061F6" w:rsidRDefault="00E92F63" w:rsidP="001061F6">
      <w:pPr>
        <w:pStyle w:val="ListParagraph"/>
        <w:spacing w:after="0" w:line="240" w:lineRule="auto"/>
        <w:ind w:left="0" w:firstLine="426"/>
        <w:jc w:val="both"/>
        <w:rPr>
          <w:rFonts w:ascii="Sylfaen" w:hAnsi="Sylfaen"/>
          <w:i/>
          <w:sz w:val="24"/>
          <w:szCs w:val="28"/>
        </w:rPr>
      </w:pPr>
      <w:r w:rsidRPr="001061F6">
        <w:rPr>
          <w:rFonts w:ascii="Sylfaen" w:hAnsi="Sylfaen"/>
          <w:i/>
          <w:sz w:val="24"/>
          <w:szCs w:val="28"/>
        </w:rPr>
        <w:t xml:space="preserve">Կորպորատիվ </w:t>
      </w:r>
      <w:r w:rsidR="00421CDB" w:rsidRPr="001061F6">
        <w:rPr>
          <w:rFonts w:ascii="Sylfaen" w:hAnsi="Sylfaen"/>
          <w:i/>
          <w:sz w:val="24"/>
          <w:szCs w:val="28"/>
        </w:rPr>
        <w:t>TM-ը</w:t>
      </w:r>
      <w:r w:rsidRPr="001061F6">
        <w:rPr>
          <w:rFonts w:ascii="Sylfaen" w:hAnsi="Sylfaen"/>
          <w:i/>
          <w:sz w:val="24"/>
          <w:szCs w:val="28"/>
        </w:rPr>
        <w:t xml:space="preserve"> ընկերության</w:t>
      </w:r>
      <w:r w:rsidR="005A7D69" w:rsidRPr="001061F6">
        <w:rPr>
          <w:rFonts w:ascii="Sylfaen" w:hAnsi="Sylfaen"/>
          <w:i/>
          <w:sz w:val="24"/>
          <w:szCs w:val="28"/>
        </w:rPr>
        <w:t xml:space="preserve"> գործունեության կազմակերպման</w:t>
      </w:r>
      <w:r w:rsidR="00421CDB" w:rsidRPr="001061F6">
        <w:rPr>
          <w:rFonts w:ascii="Sylfaen" w:hAnsi="Sylfaen"/>
          <w:i/>
          <w:sz w:val="24"/>
          <w:szCs w:val="28"/>
        </w:rPr>
        <w:t>կառուցակարգ է</w:t>
      </w:r>
      <w:r w:rsidRPr="001061F6">
        <w:rPr>
          <w:rFonts w:ascii="Sylfaen" w:hAnsi="Sylfaen"/>
          <w:i/>
          <w:sz w:val="24"/>
          <w:szCs w:val="28"/>
        </w:rPr>
        <w:t xml:space="preserve">, որը թույլ է տալիս հնարավորինս արդյունավետ օգտագործել յուրաքանչյուր աշխատողի ժամանակը: </w:t>
      </w:r>
    </w:p>
    <w:p w:rsidR="00AE3A41" w:rsidRPr="001061F6" w:rsidRDefault="00895CB6"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 xml:space="preserve">Արդի պայմաններում </w:t>
      </w:r>
      <w:r w:rsidR="00E92F63" w:rsidRPr="001061F6">
        <w:rPr>
          <w:rFonts w:ascii="Sylfaen" w:hAnsi="Sylfaen"/>
          <w:sz w:val="24"/>
          <w:szCs w:val="28"/>
        </w:rPr>
        <w:t xml:space="preserve">կազմակերպությունների </w:t>
      </w:r>
      <w:r w:rsidR="001B5BF3" w:rsidRPr="001061F6">
        <w:rPr>
          <w:rFonts w:ascii="Sylfaen" w:hAnsi="Sylfaen"/>
          <w:sz w:val="24"/>
          <w:szCs w:val="28"/>
        </w:rPr>
        <w:t>մենեջերները</w:t>
      </w:r>
      <w:r w:rsidRPr="001061F6">
        <w:rPr>
          <w:rFonts w:ascii="Sylfaen" w:hAnsi="Sylfaen"/>
          <w:sz w:val="24"/>
          <w:szCs w:val="28"/>
        </w:rPr>
        <w:t>բարձր պատասխանատվությամբ մեծ պարտականնություններ են կատարում</w:t>
      </w:r>
      <w:r w:rsidR="00E92F63" w:rsidRPr="001061F6">
        <w:rPr>
          <w:rFonts w:ascii="Sylfaen" w:hAnsi="Sylfaen"/>
          <w:sz w:val="24"/>
          <w:szCs w:val="28"/>
        </w:rPr>
        <w:t xml:space="preserve">։  Նույնիսկ </w:t>
      </w:r>
      <w:r w:rsidR="00E92F63" w:rsidRPr="001061F6">
        <w:rPr>
          <w:rFonts w:ascii="Sylfaen" w:hAnsi="Sylfaen"/>
          <w:sz w:val="24"/>
          <w:szCs w:val="28"/>
        </w:rPr>
        <w:lastRenderedPageBreak/>
        <w:t xml:space="preserve">սովորական աշխատակիցներին ավելի ու ավելի շատ լիազորություններ են փոխանցվում: Հետևաբար, ժամանակի </w:t>
      </w:r>
      <w:r w:rsidR="00AE3A41" w:rsidRPr="001061F6">
        <w:rPr>
          <w:rFonts w:ascii="Sylfaen" w:hAnsi="Sylfaen"/>
          <w:sz w:val="24"/>
          <w:szCs w:val="28"/>
        </w:rPr>
        <w:t>“</w:t>
      </w:r>
      <w:r w:rsidR="00E92F63" w:rsidRPr="001061F6">
        <w:rPr>
          <w:rFonts w:ascii="Sylfaen" w:hAnsi="Sylfaen"/>
          <w:sz w:val="24"/>
          <w:szCs w:val="28"/>
        </w:rPr>
        <w:t>պաշարների</w:t>
      </w:r>
      <w:r w:rsidR="00AE3A41" w:rsidRPr="001061F6">
        <w:rPr>
          <w:rFonts w:ascii="Sylfaen" w:hAnsi="Sylfaen"/>
          <w:sz w:val="24"/>
          <w:szCs w:val="28"/>
        </w:rPr>
        <w:t>”</w:t>
      </w:r>
      <w:r w:rsidR="00E92F63" w:rsidRPr="001061F6">
        <w:rPr>
          <w:rFonts w:ascii="Sylfaen" w:hAnsi="Sylfaen"/>
          <w:sz w:val="24"/>
          <w:szCs w:val="28"/>
        </w:rPr>
        <w:t xml:space="preserve"> որոնումը դառնում է կենսական խնդիր: </w:t>
      </w:r>
    </w:p>
    <w:p w:rsidR="0077055B" w:rsidRPr="001061F6" w:rsidRDefault="00AE3A41"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Քանի որ</w:t>
      </w:r>
      <w:r w:rsidR="00E92F63" w:rsidRPr="001061F6">
        <w:rPr>
          <w:rFonts w:ascii="Sylfaen" w:hAnsi="Sylfaen"/>
          <w:sz w:val="24"/>
          <w:szCs w:val="28"/>
        </w:rPr>
        <w:t xml:space="preserve"> ժամանակը հարաբերական հասկացություն է</w:t>
      </w:r>
      <w:r w:rsidRPr="001061F6">
        <w:rPr>
          <w:rFonts w:ascii="Sylfaen" w:hAnsi="Sylfaen"/>
          <w:sz w:val="24"/>
          <w:szCs w:val="28"/>
        </w:rPr>
        <w:t xml:space="preserve"> և այն</w:t>
      </w:r>
      <w:r w:rsidR="00E92F63" w:rsidRPr="001061F6">
        <w:rPr>
          <w:rFonts w:ascii="Sylfaen" w:hAnsi="Sylfaen"/>
          <w:sz w:val="24"/>
          <w:szCs w:val="28"/>
        </w:rPr>
        <w:t xml:space="preserve"> անհնար է կառավարել</w:t>
      </w:r>
      <w:r w:rsidR="00F55583" w:rsidRPr="001061F6">
        <w:rPr>
          <w:rFonts w:ascii="Sylfaen" w:hAnsi="Sylfaen"/>
          <w:sz w:val="24"/>
          <w:szCs w:val="28"/>
        </w:rPr>
        <w:t xml:space="preserve">, </w:t>
      </w:r>
      <w:r w:rsidR="0077055B" w:rsidRPr="001061F6">
        <w:rPr>
          <w:rFonts w:ascii="Sylfaen" w:hAnsi="Sylfaen"/>
          <w:sz w:val="24"/>
          <w:szCs w:val="28"/>
        </w:rPr>
        <w:t xml:space="preserve">ապա </w:t>
      </w:r>
      <w:r w:rsidR="00F55583" w:rsidRPr="001061F6">
        <w:rPr>
          <w:rFonts w:ascii="Sylfaen" w:hAnsi="Sylfaen"/>
          <w:sz w:val="24"/>
          <w:szCs w:val="28"/>
        </w:rPr>
        <w:t>անհրաժեշտ է</w:t>
      </w:r>
      <w:r w:rsidR="00E92F63" w:rsidRPr="001061F6">
        <w:rPr>
          <w:rFonts w:ascii="Sylfaen" w:hAnsi="Sylfaen"/>
          <w:sz w:val="24"/>
          <w:szCs w:val="28"/>
        </w:rPr>
        <w:t xml:space="preserve"> կառավարել </w:t>
      </w:r>
      <w:r w:rsidR="00F55583" w:rsidRPr="001061F6">
        <w:rPr>
          <w:rFonts w:ascii="Sylfaen" w:hAnsi="Sylfaen"/>
          <w:sz w:val="24"/>
          <w:szCs w:val="28"/>
        </w:rPr>
        <w:t xml:space="preserve">կազմակերպության </w:t>
      </w:r>
      <w:r w:rsidR="00AD500D" w:rsidRPr="001061F6">
        <w:rPr>
          <w:rFonts w:ascii="Sylfaen" w:hAnsi="Sylfaen"/>
          <w:sz w:val="24"/>
          <w:szCs w:val="28"/>
        </w:rPr>
        <w:t>գործունեությունը</w:t>
      </w:r>
      <w:r w:rsidR="00E92F63" w:rsidRPr="001061F6">
        <w:rPr>
          <w:rFonts w:ascii="Sylfaen" w:hAnsi="Sylfaen"/>
          <w:sz w:val="24"/>
          <w:szCs w:val="28"/>
        </w:rPr>
        <w:t xml:space="preserve">: </w:t>
      </w:r>
      <w:r w:rsidR="0077055B" w:rsidRPr="001061F6">
        <w:rPr>
          <w:rFonts w:ascii="Sylfaen" w:hAnsi="Sylfaen"/>
          <w:i/>
          <w:sz w:val="24"/>
          <w:szCs w:val="28"/>
        </w:rPr>
        <w:t>Կորպորատիվ TM</w:t>
      </w:r>
      <w:r w:rsidR="0077055B" w:rsidRPr="001061F6">
        <w:rPr>
          <w:rFonts w:ascii="Sylfaen" w:hAnsi="Sylfaen"/>
          <w:sz w:val="24"/>
          <w:szCs w:val="28"/>
        </w:rPr>
        <w:t xml:space="preserve">-ի հիմնական բանալիներն են. </w:t>
      </w:r>
    </w:p>
    <w:p w:rsidR="0077055B" w:rsidRPr="001061F6" w:rsidRDefault="0077055B" w:rsidP="001061F6">
      <w:pPr>
        <w:pStyle w:val="ListParagraph"/>
        <w:numPr>
          <w:ilvl w:val="0"/>
          <w:numId w:val="40"/>
        </w:numPr>
        <w:spacing w:after="0" w:line="240" w:lineRule="auto"/>
        <w:ind w:left="0" w:firstLine="426"/>
        <w:jc w:val="both"/>
        <w:rPr>
          <w:rFonts w:ascii="Sylfaen" w:hAnsi="Sylfaen"/>
          <w:sz w:val="24"/>
          <w:szCs w:val="28"/>
        </w:rPr>
      </w:pPr>
      <w:r w:rsidRPr="001061F6">
        <w:rPr>
          <w:rFonts w:ascii="Sylfaen" w:hAnsi="Sylfaen"/>
          <w:sz w:val="24"/>
          <w:szCs w:val="28"/>
        </w:rPr>
        <w:t xml:space="preserve">ճիշտ </w:t>
      </w:r>
      <w:r w:rsidR="00E92F63" w:rsidRPr="001061F6">
        <w:rPr>
          <w:rFonts w:ascii="Sylfaen" w:hAnsi="Sylfaen"/>
          <w:sz w:val="24"/>
          <w:szCs w:val="28"/>
        </w:rPr>
        <w:t>նպատակների սահմանում</w:t>
      </w:r>
      <w:r w:rsidRPr="001061F6">
        <w:rPr>
          <w:rFonts w:ascii="Sylfaen" w:hAnsi="Sylfaen"/>
          <w:sz w:val="24"/>
          <w:szCs w:val="28"/>
        </w:rPr>
        <w:t>ը</w:t>
      </w:r>
      <w:r w:rsidR="00E92F63" w:rsidRPr="001061F6">
        <w:rPr>
          <w:rFonts w:ascii="Sylfaen" w:hAnsi="Sylfaen"/>
          <w:sz w:val="24"/>
          <w:szCs w:val="28"/>
        </w:rPr>
        <w:t xml:space="preserve">, </w:t>
      </w:r>
    </w:p>
    <w:p w:rsidR="0077055B" w:rsidRPr="001061F6" w:rsidRDefault="00E92F63" w:rsidP="001061F6">
      <w:pPr>
        <w:pStyle w:val="ListParagraph"/>
        <w:numPr>
          <w:ilvl w:val="0"/>
          <w:numId w:val="40"/>
        </w:numPr>
        <w:spacing w:after="0" w:line="240" w:lineRule="auto"/>
        <w:ind w:left="0" w:firstLine="426"/>
        <w:jc w:val="both"/>
        <w:rPr>
          <w:rFonts w:ascii="Sylfaen" w:hAnsi="Sylfaen"/>
          <w:sz w:val="24"/>
          <w:szCs w:val="28"/>
        </w:rPr>
      </w:pPr>
      <w:r w:rsidRPr="001061F6">
        <w:rPr>
          <w:rFonts w:ascii="Sylfaen" w:hAnsi="Sylfaen"/>
          <w:sz w:val="24"/>
          <w:szCs w:val="28"/>
        </w:rPr>
        <w:t xml:space="preserve">բիզնես գործընթացների </w:t>
      </w:r>
      <w:r w:rsidR="0077055B" w:rsidRPr="001061F6">
        <w:rPr>
          <w:rFonts w:ascii="Sylfaen" w:hAnsi="Sylfaen"/>
          <w:sz w:val="24"/>
          <w:szCs w:val="28"/>
        </w:rPr>
        <w:t xml:space="preserve">ճկուն կազմակերպումը, </w:t>
      </w:r>
    </w:p>
    <w:p w:rsidR="0077055B" w:rsidRPr="001061F6" w:rsidRDefault="0077055B" w:rsidP="001061F6">
      <w:pPr>
        <w:pStyle w:val="ListParagraph"/>
        <w:numPr>
          <w:ilvl w:val="0"/>
          <w:numId w:val="40"/>
        </w:numPr>
        <w:spacing w:after="0" w:line="240" w:lineRule="auto"/>
        <w:ind w:left="0" w:firstLine="426"/>
        <w:jc w:val="both"/>
        <w:rPr>
          <w:rFonts w:ascii="Sylfaen" w:hAnsi="Sylfaen"/>
          <w:sz w:val="24"/>
          <w:szCs w:val="28"/>
        </w:rPr>
      </w:pPr>
      <w:r w:rsidRPr="001061F6">
        <w:rPr>
          <w:rFonts w:ascii="Sylfaen" w:hAnsi="Sylfaen"/>
          <w:sz w:val="24"/>
          <w:szCs w:val="28"/>
        </w:rPr>
        <w:t xml:space="preserve">նախագծերի իրագործման </w:t>
      </w:r>
      <w:r w:rsidR="00E92F63" w:rsidRPr="001061F6">
        <w:rPr>
          <w:rFonts w:ascii="Sylfaen" w:hAnsi="Sylfaen"/>
          <w:sz w:val="24"/>
          <w:szCs w:val="28"/>
        </w:rPr>
        <w:t xml:space="preserve"> համար հատկացված ժամանակի</w:t>
      </w:r>
      <w:r w:rsidR="0089318A" w:rsidRPr="001061F6">
        <w:rPr>
          <w:rFonts w:ascii="Sylfaen" w:hAnsi="Sylfaen"/>
          <w:sz w:val="24"/>
          <w:szCs w:val="28"/>
        </w:rPr>
        <w:t>հաշվարկման ճշգրտությունը:</w:t>
      </w:r>
    </w:p>
    <w:p w:rsidR="00751A55" w:rsidRPr="001061F6" w:rsidRDefault="00E92F6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 xml:space="preserve">Այսպիսով, որտեղից սկսել ժամանակի կառավարման տեխնոլոգիաների ներդրումը: Առաջին քայլը </w:t>
      </w:r>
      <w:r w:rsidRPr="001061F6">
        <w:rPr>
          <w:rFonts w:ascii="Sylfaen" w:hAnsi="Sylfaen"/>
          <w:i/>
          <w:sz w:val="24"/>
          <w:szCs w:val="28"/>
        </w:rPr>
        <w:t>անձնակազմի վերապատրաստումն իրականացնելն է,</w:t>
      </w:r>
      <w:r w:rsidRPr="001061F6">
        <w:rPr>
          <w:rFonts w:ascii="Sylfaen" w:hAnsi="Sylfaen"/>
          <w:sz w:val="24"/>
          <w:szCs w:val="28"/>
        </w:rPr>
        <w:t xml:space="preserve"> որն ուղեկցվում է տարբեր նախա - և հետ-վերապատրաստման միջոցառումներով:  </w:t>
      </w:r>
      <w:r w:rsidR="00731CCB" w:rsidRPr="001061F6">
        <w:rPr>
          <w:rFonts w:ascii="Sylfaen" w:hAnsi="Sylfaen"/>
          <w:sz w:val="24"/>
          <w:szCs w:val="28"/>
        </w:rPr>
        <w:t>Այնուհետև, անհրաժեշտ է պարզել</w:t>
      </w:r>
      <w:r w:rsidRPr="001061F6">
        <w:rPr>
          <w:rFonts w:ascii="Sylfaen" w:hAnsi="Sylfaen"/>
          <w:sz w:val="24"/>
          <w:szCs w:val="28"/>
        </w:rPr>
        <w:t>, թե որքանով է ճիշտ կազմակերպված ընկերության աշխատողների աշխատանքային գործընթացը: Այս ախտորոշման արդյունքների հիման վրա հնարավոր կլինի գնահատել իրական պատկերը, որը հստակ ցույց կտա ընկերության առավելություններն ու թերությունները: Ստացված տվյալների վերլուծությունը կբացահայտի աշխատողների, ստորաբաժանումների և նույնիսկ ընկերության</w:t>
      </w:r>
      <w:r w:rsidR="00731CCB" w:rsidRPr="001061F6">
        <w:rPr>
          <w:rFonts w:ascii="Sylfaen" w:hAnsi="Sylfaen"/>
          <w:sz w:val="24"/>
          <w:szCs w:val="28"/>
        </w:rPr>
        <w:t>՝</w:t>
      </w:r>
      <w:r w:rsidRPr="001061F6">
        <w:rPr>
          <w:rFonts w:ascii="Sylfaen" w:hAnsi="Sylfaen"/>
          <w:sz w:val="24"/>
          <w:szCs w:val="28"/>
        </w:rPr>
        <w:t xml:space="preserve"> որպես </w:t>
      </w:r>
      <w:r w:rsidR="00731CCB" w:rsidRPr="001061F6">
        <w:rPr>
          <w:rFonts w:ascii="Sylfaen" w:hAnsi="Sylfaen"/>
          <w:sz w:val="24"/>
          <w:szCs w:val="28"/>
        </w:rPr>
        <w:t>ամբողջական համալիրի</w:t>
      </w:r>
      <w:r w:rsidRPr="001061F6">
        <w:rPr>
          <w:rFonts w:ascii="Sylfaen" w:hAnsi="Sylfaen"/>
          <w:sz w:val="24"/>
          <w:szCs w:val="28"/>
        </w:rPr>
        <w:t xml:space="preserve">  գործունեության հիմնական խնդիրները: </w:t>
      </w:r>
      <w:r w:rsidR="00731CCB" w:rsidRPr="001061F6">
        <w:rPr>
          <w:rFonts w:ascii="Sylfaen" w:hAnsi="Sylfaen"/>
          <w:sz w:val="24"/>
          <w:szCs w:val="28"/>
        </w:rPr>
        <w:t>Այնուհետև</w:t>
      </w:r>
      <w:r w:rsidRPr="001061F6">
        <w:rPr>
          <w:rFonts w:ascii="Sylfaen" w:hAnsi="Sylfaen"/>
          <w:sz w:val="24"/>
          <w:szCs w:val="28"/>
        </w:rPr>
        <w:t xml:space="preserve"> ձեռք բերված </w:t>
      </w:r>
      <w:r w:rsidR="00731CCB" w:rsidRPr="001061F6">
        <w:rPr>
          <w:rFonts w:ascii="Sylfaen" w:hAnsi="Sylfaen"/>
          <w:sz w:val="24"/>
          <w:szCs w:val="28"/>
        </w:rPr>
        <w:t>տեղեկատվությունը անհրաժեշտ է մշակելընկերության</w:t>
      </w:r>
      <w:r w:rsidRPr="001061F6">
        <w:rPr>
          <w:rFonts w:ascii="Sylfaen" w:hAnsi="Sylfaen"/>
          <w:sz w:val="24"/>
          <w:szCs w:val="28"/>
        </w:rPr>
        <w:t xml:space="preserve"> կորպորատիվ ստանդարտների տեսքով: Բացի այդ</w:t>
      </w:r>
      <w:r w:rsidR="00B367A9" w:rsidRPr="001061F6">
        <w:rPr>
          <w:rFonts w:ascii="Sylfaen" w:hAnsi="Sylfaen"/>
          <w:sz w:val="24"/>
          <w:szCs w:val="28"/>
        </w:rPr>
        <w:t>,</w:t>
      </w:r>
      <w:r w:rsidRPr="001061F6">
        <w:rPr>
          <w:rFonts w:ascii="Sylfaen" w:hAnsi="Sylfaen"/>
          <w:sz w:val="24"/>
          <w:szCs w:val="28"/>
        </w:rPr>
        <w:t xml:space="preserve"> պետք է </w:t>
      </w:r>
      <w:r w:rsidR="00B367A9" w:rsidRPr="001061F6">
        <w:rPr>
          <w:rFonts w:ascii="Sylfaen" w:hAnsi="Sylfaen"/>
          <w:sz w:val="24"/>
          <w:szCs w:val="28"/>
        </w:rPr>
        <w:t>սահմանել</w:t>
      </w:r>
      <w:r w:rsidRPr="001061F6">
        <w:rPr>
          <w:rFonts w:ascii="Sylfaen" w:hAnsi="Sylfaen"/>
          <w:sz w:val="24"/>
          <w:szCs w:val="28"/>
        </w:rPr>
        <w:t xml:space="preserve"> ժամանակի կառավարման բառարան</w:t>
      </w:r>
      <w:r w:rsidR="0055177F" w:rsidRPr="001061F6">
        <w:rPr>
          <w:rFonts w:ascii="Sylfaen" w:hAnsi="Sylfaen"/>
          <w:sz w:val="24"/>
          <w:szCs w:val="28"/>
        </w:rPr>
        <w:t>՝ ներառելով</w:t>
      </w:r>
      <w:r w:rsidR="00B367A9" w:rsidRPr="001061F6">
        <w:rPr>
          <w:rFonts w:ascii="Sylfaen" w:hAnsi="Sylfaen"/>
          <w:sz w:val="24"/>
          <w:szCs w:val="28"/>
        </w:rPr>
        <w:t>եզրույթներ</w:t>
      </w:r>
      <w:r w:rsidRPr="001061F6">
        <w:rPr>
          <w:rFonts w:ascii="Sylfaen" w:hAnsi="Sylfaen"/>
          <w:sz w:val="24"/>
          <w:szCs w:val="28"/>
        </w:rPr>
        <w:t xml:space="preserve">, որոնք վերաբերում են ժամանակի պլանավորմանը: </w:t>
      </w:r>
    </w:p>
    <w:p w:rsidR="0063426E" w:rsidRPr="001061F6" w:rsidRDefault="00751A55" w:rsidP="001061F6">
      <w:pPr>
        <w:pStyle w:val="ListParagraph"/>
        <w:spacing w:after="0" w:line="240" w:lineRule="auto"/>
        <w:ind w:left="0" w:firstLine="426"/>
        <w:jc w:val="center"/>
        <w:rPr>
          <w:rFonts w:ascii="Sylfaen" w:hAnsi="Sylfaen"/>
          <w:b/>
          <w:i/>
          <w:sz w:val="24"/>
          <w:szCs w:val="28"/>
        </w:rPr>
      </w:pPr>
      <w:r w:rsidRPr="001061F6">
        <w:rPr>
          <w:rFonts w:ascii="Sylfaen" w:hAnsi="Sylfaen"/>
          <w:b/>
          <w:i/>
          <w:sz w:val="24"/>
          <w:szCs w:val="28"/>
        </w:rPr>
        <w:t>Կորպորատիվ  Time Management-ի չափորոշիչները</w:t>
      </w:r>
    </w:p>
    <w:p w:rsidR="00751A55" w:rsidRPr="001061F6" w:rsidRDefault="0063426E"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Որպեսզի անհատական ժամանակի կառավարման տեխնոլոգիաները դառնան ընկերության արդյունավետության բարձրացման գործիք</w:t>
      </w:r>
      <w:r w:rsidR="000644CF" w:rsidRPr="001061F6">
        <w:rPr>
          <w:rFonts w:ascii="Sylfaen" w:hAnsi="Sylfaen"/>
          <w:sz w:val="24"/>
          <w:szCs w:val="28"/>
        </w:rPr>
        <w:t>ներ</w:t>
      </w:r>
      <w:r w:rsidRPr="001061F6">
        <w:rPr>
          <w:rFonts w:ascii="Sylfaen" w:hAnsi="Sylfaen"/>
          <w:sz w:val="24"/>
          <w:szCs w:val="28"/>
        </w:rPr>
        <w:t xml:space="preserve">, անհրաժեշտ է դրանք ներդնել կորպորատիվ ստանդարտների համակարգում՝ ինչպես պաշտոնական, այնպես էլ ոչ </w:t>
      </w:r>
      <w:r w:rsidR="00800EB0" w:rsidRPr="001061F6">
        <w:rPr>
          <w:rFonts w:ascii="Sylfaen" w:hAnsi="Sylfaen"/>
          <w:sz w:val="24"/>
          <w:szCs w:val="28"/>
        </w:rPr>
        <w:t>պաշտոնական</w:t>
      </w:r>
      <w:r w:rsidRPr="001061F6">
        <w:rPr>
          <w:rFonts w:ascii="Sylfaen" w:hAnsi="Sylfaen"/>
          <w:sz w:val="24"/>
          <w:szCs w:val="28"/>
        </w:rPr>
        <w:t>:</w:t>
      </w:r>
    </w:p>
    <w:p w:rsidR="00EC7978" w:rsidRPr="001061F6" w:rsidRDefault="0063426E" w:rsidP="001061F6">
      <w:pPr>
        <w:pStyle w:val="ListParagraph"/>
        <w:spacing w:after="0" w:line="240" w:lineRule="auto"/>
        <w:ind w:left="0" w:firstLine="426"/>
        <w:jc w:val="both"/>
        <w:rPr>
          <w:rFonts w:ascii="Sylfaen" w:hAnsi="Sylfaen"/>
          <w:sz w:val="24"/>
          <w:szCs w:val="28"/>
        </w:rPr>
      </w:pPr>
      <w:r w:rsidRPr="001061F6">
        <w:rPr>
          <w:rFonts w:ascii="Sylfaen" w:hAnsi="Sylfaen"/>
          <w:i/>
          <w:sz w:val="24"/>
          <w:szCs w:val="28"/>
          <w:u w:val="single"/>
        </w:rPr>
        <w:t>Լեզու</w:t>
      </w:r>
      <w:r w:rsidR="00FE1355" w:rsidRPr="001061F6">
        <w:rPr>
          <w:rFonts w:ascii="Sylfaen" w:hAnsi="Sylfaen"/>
          <w:i/>
          <w:sz w:val="24"/>
          <w:szCs w:val="28"/>
        </w:rPr>
        <w:t xml:space="preserve"> “</w:t>
      </w:r>
      <w:r w:rsidRPr="001061F6">
        <w:rPr>
          <w:rFonts w:ascii="Sylfaen" w:hAnsi="Sylfaen"/>
          <w:sz w:val="24"/>
          <w:szCs w:val="28"/>
        </w:rPr>
        <w:t>ժամանակի կառավարման բառարան</w:t>
      </w:r>
      <w:r w:rsidR="00FE1355" w:rsidRPr="001061F6">
        <w:rPr>
          <w:rFonts w:ascii="Sylfaen" w:hAnsi="Sylfaen"/>
          <w:sz w:val="24"/>
          <w:szCs w:val="28"/>
        </w:rPr>
        <w:t xml:space="preserve">”՝ </w:t>
      </w:r>
      <w:r w:rsidRPr="001061F6">
        <w:rPr>
          <w:rFonts w:ascii="Sylfaen" w:hAnsi="Sylfaen"/>
          <w:sz w:val="24"/>
          <w:szCs w:val="28"/>
        </w:rPr>
        <w:t xml:space="preserve">գործունեության կազմակերպման </w:t>
      </w:r>
      <w:r w:rsidR="00A77C84" w:rsidRPr="001061F6">
        <w:rPr>
          <w:rFonts w:ascii="Sylfaen" w:hAnsi="Sylfaen"/>
          <w:sz w:val="24"/>
          <w:szCs w:val="28"/>
        </w:rPr>
        <w:t>ընթացքում</w:t>
      </w:r>
      <w:r w:rsidRPr="001061F6">
        <w:rPr>
          <w:rFonts w:ascii="Sylfaen" w:hAnsi="Sylfaen"/>
          <w:sz w:val="24"/>
          <w:szCs w:val="28"/>
        </w:rPr>
        <w:t xml:space="preserve"> օգտագործվող հասկացությունների համակարգ: "Հրատապություն", "կարևորություն" և նմանատիպ բառերը կարելի է հասկանալ բոլորովին այլ կերպ: Մի ստորաբաժանման համար "կարևոր խնդիր" նշանակում է "լուրջ ֆինանսական հետևանքներ", մյուսի համար ՝ "բարձր մակարդակի ղեկավարի կողմից դրված</w:t>
      </w:r>
      <w:r w:rsidR="00EC7978" w:rsidRPr="001061F6">
        <w:rPr>
          <w:rFonts w:ascii="Sylfaen" w:hAnsi="Sylfaen"/>
          <w:sz w:val="24"/>
          <w:szCs w:val="28"/>
        </w:rPr>
        <w:t>"</w:t>
      </w:r>
      <w:r w:rsidRPr="001061F6">
        <w:rPr>
          <w:rFonts w:ascii="Sylfaen" w:hAnsi="Sylfaen"/>
          <w:sz w:val="24"/>
          <w:szCs w:val="28"/>
        </w:rPr>
        <w:t xml:space="preserve">։  </w:t>
      </w:r>
    </w:p>
    <w:p w:rsidR="0063426E" w:rsidRPr="001061F6" w:rsidRDefault="0063426E" w:rsidP="001061F6">
      <w:pPr>
        <w:pStyle w:val="ListParagraph"/>
        <w:spacing w:after="0" w:line="240" w:lineRule="auto"/>
        <w:ind w:left="0" w:firstLine="426"/>
        <w:jc w:val="both"/>
        <w:rPr>
          <w:rFonts w:ascii="Sylfaen" w:hAnsi="Sylfaen"/>
          <w:sz w:val="24"/>
          <w:szCs w:val="28"/>
        </w:rPr>
      </w:pPr>
      <w:r w:rsidRPr="001061F6">
        <w:rPr>
          <w:rFonts w:ascii="Sylfaen" w:hAnsi="Sylfaen"/>
          <w:i/>
          <w:sz w:val="24"/>
          <w:szCs w:val="28"/>
          <w:u w:val="single"/>
        </w:rPr>
        <w:t>Պայմանավորվածություններ-</w:t>
      </w:r>
      <w:r w:rsidRPr="001061F6">
        <w:rPr>
          <w:rFonts w:ascii="Sylfaen" w:hAnsi="Sylfaen"/>
          <w:sz w:val="24"/>
          <w:szCs w:val="28"/>
        </w:rPr>
        <w:t>ժամանակի հետ կապված լավ ձևի ընդհանուր կանոններ: Օրինակ՝ դրոշի համակարգը, երբ սեղանի վրա կարմիր դրոշը նշանակում է "զբաղված" և ենթադրում է, որ աշխատողին չպետք է կտրեն աշխատանքից, բացի հրատապ հարցերից</w:t>
      </w:r>
      <w:r w:rsidR="002854B1" w:rsidRPr="001061F6">
        <w:rPr>
          <w:rFonts w:ascii="Sylfaen" w:hAnsi="Sylfaen"/>
          <w:sz w:val="24"/>
          <w:szCs w:val="28"/>
        </w:rPr>
        <w:t>:</w:t>
      </w:r>
    </w:p>
    <w:p w:rsidR="0063426E" w:rsidRPr="001061F6" w:rsidRDefault="0063426E" w:rsidP="001061F6">
      <w:pPr>
        <w:pStyle w:val="ListParagraph"/>
        <w:spacing w:after="0" w:line="240" w:lineRule="auto"/>
        <w:ind w:left="0" w:firstLine="426"/>
        <w:jc w:val="both"/>
        <w:rPr>
          <w:rFonts w:ascii="Sylfaen" w:hAnsi="Sylfaen"/>
          <w:sz w:val="24"/>
          <w:szCs w:val="28"/>
        </w:rPr>
      </w:pPr>
      <w:r w:rsidRPr="001061F6">
        <w:rPr>
          <w:rFonts w:ascii="Sylfaen" w:hAnsi="Sylfaen"/>
          <w:i/>
          <w:sz w:val="24"/>
          <w:szCs w:val="28"/>
          <w:u w:val="single"/>
        </w:rPr>
        <w:t>Կանոնակարգեր</w:t>
      </w:r>
      <w:r w:rsidRPr="001061F6">
        <w:rPr>
          <w:rFonts w:ascii="Sylfaen" w:hAnsi="Sylfaen"/>
          <w:sz w:val="24"/>
          <w:szCs w:val="28"/>
        </w:rPr>
        <w:t>-պայմանավորվածություններ, որոնց կատարումը ամրապնդվում է պատժամիջոցներով: Եթեցանկանում եք ջնջել Ձեր էլ.փոստը, կարող եք ջնջել այն: օրինակ ՝ առանց լրացված "Թեմա" դաշտի Էլ. փոստ ստացողն իրավունք ունի ջնջել այն՝ առանց կարդալու, ամբողջ պատասխանատվությունը ուղարկողի վրա է: Առաջատար պլանավորողը, Ըստ պլանավորման տվյալ ստանդարտի, իրավունք ունի աշխատելու ճկուն ժամանակացույցի տարրերի նկատմամբ</w:t>
      </w:r>
      <w:r w:rsidR="002854B1" w:rsidRPr="001061F6">
        <w:rPr>
          <w:rFonts w:ascii="Sylfaen" w:hAnsi="Sylfaen"/>
          <w:sz w:val="24"/>
          <w:szCs w:val="28"/>
        </w:rPr>
        <w:t>:</w:t>
      </w:r>
    </w:p>
    <w:p w:rsidR="0063426E" w:rsidRPr="001061F6" w:rsidRDefault="00800EB0" w:rsidP="001061F6">
      <w:pPr>
        <w:pStyle w:val="ListParagraph"/>
        <w:spacing w:after="0" w:line="240" w:lineRule="auto"/>
        <w:ind w:left="0" w:firstLine="426"/>
        <w:jc w:val="both"/>
        <w:rPr>
          <w:rFonts w:ascii="Sylfaen" w:hAnsi="Sylfaen"/>
          <w:sz w:val="24"/>
          <w:szCs w:val="28"/>
        </w:rPr>
      </w:pPr>
      <w:r w:rsidRPr="001061F6">
        <w:rPr>
          <w:rFonts w:ascii="Sylfaen" w:hAnsi="Sylfaen"/>
          <w:i/>
          <w:sz w:val="24"/>
          <w:szCs w:val="28"/>
          <w:u w:val="single"/>
        </w:rPr>
        <w:t>Գ</w:t>
      </w:r>
      <w:r w:rsidR="0063426E" w:rsidRPr="001061F6">
        <w:rPr>
          <w:rFonts w:ascii="Sylfaen" w:hAnsi="Sylfaen"/>
          <w:i/>
          <w:sz w:val="24"/>
          <w:szCs w:val="28"/>
          <w:u w:val="single"/>
        </w:rPr>
        <w:t>ործիքներ</w:t>
      </w:r>
      <w:r w:rsidR="0063426E" w:rsidRPr="001061F6">
        <w:rPr>
          <w:rFonts w:ascii="Sylfaen" w:hAnsi="Sylfaen"/>
          <w:sz w:val="24"/>
          <w:szCs w:val="28"/>
        </w:rPr>
        <w:t xml:space="preserve">-պլանավորման տախտակներ, պատրաստի դատարկագրեր, ձևեր և այլն, "մարմնավորելով" գրագետ աշխատանքային տեխնիկա: Ամենապարզ և մի փոքր զվարճալի օրինակը բյուրեղյա ծաղկամանն է մեկ բանկի հանդիպումների սենյակում: Այն" իր մեջ կրում </w:t>
      </w:r>
      <w:r w:rsidR="0063426E" w:rsidRPr="001061F6">
        <w:rPr>
          <w:rFonts w:ascii="Sylfaen" w:hAnsi="Sylfaen"/>
          <w:sz w:val="24"/>
          <w:szCs w:val="28"/>
        </w:rPr>
        <w:lastRenderedPageBreak/>
        <w:t>է "ոչ մի տեղ չգրանցված, բայց բոլորին հայտնի կանոն.խորհրդակցությունից ուշացած անձը պետք է դրա մեջ դնի 500 ռուբլի, կորպորատիվ</w:t>
      </w:r>
      <w:r w:rsidR="00162DD6" w:rsidRPr="001061F6">
        <w:rPr>
          <w:rFonts w:ascii="Sylfaen" w:hAnsi="Sylfaen"/>
          <w:sz w:val="24"/>
          <w:szCs w:val="28"/>
        </w:rPr>
        <w:t xml:space="preserve"> "</w:t>
      </w:r>
      <w:r w:rsidR="0063426E" w:rsidRPr="001061F6">
        <w:rPr>
          <w:rFonts w:ascii="Sylfaen" w:hAnsi="Sylfaen"/>
          <w:sz w:val="24"/>
          <w:szCs w:val="28"/>
        </w:rPr>
        <w:t>մշակութային միջոցառումների" հիմնադրամում ։</w:t>
      </w:r>
    </w:p>
    <w:p w:rsidR="0063426E" w:rsidRPr="001061F6" w:rsidRDefault="00742E4B"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Ընդհանրապես</w:t>
      </w:r>
      <w:r w:rsidR="0063426E" w:rsidRPr="001061F6">
        <w:rPr>
          <w:rFonts w:ascii="Sylfaen" w:hAnsi="Sylfaen"/>
          <w:sz w:val="24"/>
          <w:szCs w:val="28"/>
        </w:rPr>
        <w:t xml:space="preserve">, կորպորատիվ ստանդարտները պետք է </w:t>
      </w:r>
      <w:r w:rsidRPr="001061F6">
        <w:rPr>
          <w:rFonts w:ascii="Sylfaen" w:hAnsi="Sylfaen"/>
          <w:sz w:val="24"/>
          <w:szCs w:val="28"/>
        </w:rPr>
        <w:t>արտահայտվեն</w:t>
      </w:r>
      <w:r w:rsidR="0063426E" w:rsidRPr="001061F6">
        <w:rPr>
          <w:rFonts w:ascii="Sylfaen" w:hAnsi="Sylfaen"/>
          <w:sz w:val="24"/>
          <w:szCs w:val="28"/>
        </w:rPr>
        <w:t xml:space="preserve"> միայն "իրերի" </w:t>
      </w:r>
      <w:r w:rsidRPr="001061F6">
        <w:rPr>
          <w:rFonts w:ascii="Sylfaen" w:hAnsi="Sylfaen"/>
          <w:sz w:val="24"/>
          <w:szCs w:val="28"/>
        </w:rPr>
        <w:t>միջոցով</w:t>
      </w:r>
      <w:r w:rsidR="0063426E" w:rsidRPr="001061F6">
        <w:rPr>
          <w:rFonts w:ascii="Sylfaen" w:hAnsi="Sylfaen"/>
          <w:sz w:val="24"/>
          <w:szCs w:val="28"/>
        </w:rPr>
        <w:t>, քանի որ ցանկացած գրավոր կանոն շատ ավելի վատ է գործում, քան նույն կանոնը, որը մարմնավորված է ինչ-որ գործիքի մեջ:</w:t>
      </w:r>
    </w:p>
    <w:p w:rsidR="00742E4B" w:rsidRPr="001061F6" w:rsidRDefault="00742E4B"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Կորպորատիվ ստանդարտների մարմնավորման ամենակարևոր գործիքը անհատական և թիմային պլանավորման կորպորատիվ համակարգում պատրաստի պարամետրերն են.որպես կանոն, սա</w:t>
      </w:r>
      <w:r w:rsidR="00E34AB2" w:rsidRPr="001061F6">
        <w:rPr>
          <w:rFonts w:ascii="Sylfaen" w:hAnsi="Sylfaen"/>
          <w:sz w:val="24"/>
          <w:szCs w:val="28"/>
        </w:rPr>
        <w:t xml:space="preserve"> MS Outlook, MS EXCEL, Google Docs և սովորական “թուղթ և գրիչ”</w:t>
      </w:r>
      <w:r w:rsidRPr="001061F6">
        <w:rPr>
          <w:rFonts w:ascii="Sylfaen" w:hAnsi="Sylfaen"/>
          <w:sz w:val="24"/>
          <w:szCs w:val="28"/>
        </w:rPr>
        <w:t>: Օրացույցի և առաջադրանքների կարգավորումներում կիրառվում են ժամանակի կառավարման սկզբունքներն ու տեխնիկան:</w:t>
      </w:r>
      <w:r w:rsidR="00424532" w:rsidRPr="001061F6">
        <w:rPr>
          <w:rFonts w:ascii="Sylfaen" w:hAnsi="Sylfaen"/>
          <w:sz w:val="24"/>
          <w:szCs w:val="28"/>
        </w:rPr>
        <w:t xml:space="preserve"> "Կոշտ "հանդիպումները օրացույցում առանձնանում են կապույտով, բյուջետավորված հանդիպումները՝ կանաչով," և այլն:</w:t>
      </w:r>
    </w:p>
    <w:p w:rsidR="0063426E" w:rsidRPr="001061F6" w:rsidRDefault="0063426E"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Այսպիսով, ժամանակի կառավարման կորպորատիվ ստանդարտները օգնում են առավել արդյունավետ օգտագործել աշխատողների աշխատանքային ժամերը, բարձրացնում են նրանց կազմակերպման և պատասխանատվության մակարդակը և բարելավում կազմակերպության կորպորատիվ մշակույթը:</w:t>
      </w:r>
    </w:p>
    <w:p w:rsidR="00BA2D51" w:rsidRPr="001061F6" w:rsidRDefault="00BA2D51" w:rsidP="001061F6">
      <w:pPr>
        <w:pStyle w:val="ListParagraph"/>
        <w:spacing w:after="0" w:line="240" w:lineRule="auto"/>
        <w:ind w:left="0" w:firstLine="426"/>
        <w:jc w:val="center"/>
        <w:rPr>
          <w:rFonts w:ascii="Sylfaen" w:hAnsi="Sylfaen"/>
          <w:b/>
          <w:i/>
          <w:sz w:val="24"/>
          <w:szCs w:val="28"/>
        </w:rPr>
      </w:pPr>
    </w:p>
    <w:p w:rsidR="00E92F63" w:rsidRPr="001061F6" w:rsidRDefault="00751A55" w:rsidP="001061F6">
      <w:pPr>
        <w:pStyle w:val="ListParagraph"/>
        <w:spacing w:after="0" w:line="240" w:lineRule="auto"/>
        <w:ind w:left="0" w:firstLine="426"/>
        <w:jc w:val="center"/>
        <w:rPr>
          <w:rFonts w:ascii="Sylfaen" w:hAnsi="Sylfaen"/>
          <w:b/>
          <w:i/>
          <w:sz w:val="24"/>
          <w:szCs w:val="28"/>
        </w:rPr>
      </w:pPr>
      <w:r w:rsidRPr="001061F6">
        <w:rPr>
          <w:rFonts w:ascii="Sylfaen" w:hAnsi="Sylfaen"/>
          <w:b/>
          <w:i/>
          <w:sz w:val="24"/>
          <w:szCs w:val="28"/>
        </w:rPr>
        <w:t>Հիմնական առանձնահատկությունները անհատական և կորպորատիվ Time Management-ի</w:t>
      </w:r>
    </w:p>
    <w:p w:rsidR="00E92F63" w:rsidRPr="001061F6" w:rsidRDefault="00E92F6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 xml:space="preserve">Գործնականում </w:t>
      </w:r>
      <w:r w:rsidR="00A408B9" w:rsidRPr="001061F6">
        <w:rPr>
          <w:rFonts w:ascii="Sylfaen" w:hAnsi="Sylfaen"/>
          <w:sz w:val="24"/>
          <w:szCs w:val="28"/>
        </w:rPr>
        <w:t>տարբերում</w:t>
      </w:r>
      <w:r w:rsidRPr="001061F6">
        <w:rPr>
          <w:rFonts w:ascii="Sylfaen" w:hAnsi="Sylfaen"/>
          <w:sz w:val="24"/>
          <w:szCs w:val="28"/>
        </w:rPr>
        <w:t xml:space="preserve"> են </w:t>
      </w:r>
      <w:r w:rsidR="00BE4B5B" w:rsidRPr="001061F6">
        <w:rPr>
          <w:rFonts w:ascii="Sylfaen" w:hAnsi="Sylfaen"/>
          <w:sz w:val="24"/>
          <w:szCs w:val="28"/>
        </w:rPr>
        <w:t>անհատական</w:t>
      </w:r>
      <w:r w:rsidRPr="001061F6">
        <w:rPr>
          <w:rFonts w:ascii="Sylfaen" w:hAnsi="Sylfaen"/>
          <w:sz w:val="24"/>
          <w:szCs w:val="28"/>
        </w:rPr>
        <w:t xml:space="preserve"> և կորպորատիվ ժամանակի </w:t>
      </w:r>
      <w:r w:rsidR="00BE4B5B" w:rsidRPr="001061F6">
        <w:rPr>
          <w:rFonts w:ascii="Sylfaen" w:hAnsi="Sylfaen"/>
          <w:sz w:val="24"/>
          <w:szCs w:val="28"/>
        </w:rPr>
        <w:t>կառավարման տեսակները</w:t>
      </w:r>
      <w:r w:rsidRPr="001061F6">
        <w:rPr>
          <w:rFonts w:ascii="Sylfaen" w:hAnsi="Sylfaen"/>
          <w:sz w:val="24"/>
          <w:szCs w:val="28"/>
        </w:rPr>
        <w:t>:</w:t>
      </w:r>
    </w:p>
    <w:p w:rsidR="00A408B9" w:rsidRPr="001061F6" w:rsidRDefault="00E92F63" w:rsidP="001061F6">
      <w:pPr>
        <w:pStyle w:val="ListParagraph"/>
        <w:spacing w:after="0" w:line="240" w:lineRule="auto"/>
        <w:ind w:left="0" w:firstLine="426"/>
        <w:jc w:val="both"/>
        <w:rPr>
          <w:rFonts w:ascii="Sylfaen" w:hAnsi="Sylfaen"/>
          <w:i/>
          <w:sz w:val="24"/>
          <w:szCs w:val="28"/>
        </w:rPr>
      </w:pPr>
      <w:r w:rsidRPr="001061F6">
        <w:rPr>
          <w:rFonts w:ascii="Sylfaen" w:hAnsi="Sylfaen"/>
          <w:i/>
          <w:sz w:val="24"/>
          <w:szCs w:val="28"/>
        </w:rPr>
        <w:t>Անհատականժամանակի կառավարումը անձնական և աշխատանքային ժամանակը կազմակերպելու և դրա օգտագործման արդյունավետությունը բարձրացնելու տեխնոլոգիա է</w:t>
      </w:r>
      <w:r w:rsidR="00BE4B5B" w:rsidRPr="001061F6">
        <w:rPr>
          <w:rFonts w:ascii="Sylfaen" w:hAnsi="Sylfaen"/>
          <w:i/>
          <w:sz w:val="24"/>
          <w:szCs w:val="28"/>
        </w:rPr>
        <w:t>,որը</w:t>
      </w:r>
      <w:r w:rsidRPr="001061F6">
        <w:rPr>
          <w:rFonts w:ascii="Sylfaen" w:hAnsi="Sylfaen"/>
          <w:i/>
          <w:sz w:val="24"/>
          <w:szCs w:val="28"/>
        </w:rPr>
        <w:t xml:space="preserve"> թույլ </w:t>
      </w:r>
      <w:r w:rsidR="00BE4B5B" w:rsidRPr="001061F6">
        <w:rPr>
          <w:rFonts w:ascii="Sylfaen" w:hAnsi="Sylfaen"/>
          <w:i/>
          <w:sz w:val="24"/>
          <w:szCs w:val="28"/>
        </w:rPr>
        <w:t>է</w:t>
      </w:r>
      <w:r w:rsidRPr="001061F6">
        <w:rPr>
          <w:rFonts w:ascii="Sylfaen" w:hAnsi="Sylfaen"/>
          <w:i/>
          <w:sz w:val="24"/>
          <w:szCs w:val="28"/>
        </w:rPr>
        <w:t xml:space="preserve"> տալիս արդյունավետ կառավարել ժամանակային ռեսուրսները</w:t>
      </w:r>
      <w:r w:rsidR="00A408B9" w:rsidRPr="001061F6">
        <w:rPr>
          <w:rFonts w:ascii="Sylfaen" w:hAnsi="Sylfaen"/>
          <w:i/>
          <w:sz w:val="24"/>
          <w:szCs w:val="28"/>
        </w:rPr>
        <w:t>, իսկ կորպորատիվ TM-ը  անհատական ժամանակի կառավարման մեթոդների և գործիքների ամբողջությունն է՝ ուղղված  կազմակերպության գործունեության արդյունավետության բարձրացմանը</w:t>
      </w:r>
      <w:r w:rsidR="005A5503" w:rsidRPr="001061F6">
        <w:rPr>
          <w:rFonts w:ascii="Sylfaen" w:hAnsi="Sylfaen"/>
          <w:i/>
          <w:sz w:val="24"/>
          <w:szCs w:val="28"/>
        </w:rPr>
        <w:t xml:space="preserve">: </w:t>
      </w:r>
      <w:r w:rsidR="00A408B9" w:rsidRPr="001061F6">
        <w:rPr>
          <w:rFonts w:ascii="Sylfaen" w:hAnsi="Sylfaen"/>
          <w:sz w:val="24"/>
          <w:szCs w:val="28"/>
        </w:rPr>
        <w:t>Այսպիսով, եթե կորպորատիվ կառավարումը "վերևից ներքև" ճանապարհն է ՝ համակարգի կառուցումից մինչև դրա մեջ ներառված տարրերի արդյունավետությունը, մասնավորապես ՝ աշխատողի ժամանակի արդյունավետ օգտագործումը, ապա անձնական ժամանակի կառավարումը "ներքևից վերև" ճանապարհն է ՝ աշխատողների անձնական արդյունավետությունից մինչև միավորի կամ կազմակերպության արդյունավետության բարձրացում:</w:t>
      </w:r>
    </w:p>
    <w:p w:rsidR="00E92F63" w:rsidRPr="001061F6" w:rsidRDefault="00E92F6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Կորպորատիվ ժամանակի կառավարումը ներառում է աշխատողների արդյունավետության բարձրացում աշխատանքային ժամերին' օգտագործելով ժամանակի կառավարման գործիքներ, ինչը, ի վերջո, հանգեցնում է կազմակերպության արդյունավետության բարձրացմանը որպես ամբողջություն:</w:t>
      </w:r>
    </w:p>
    <w:p w:rsidR="00E92F63" w:rsidRPr="001061F6" w:rsidRDefault="00E92F6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Կորպորատիվ թայմ-մենեջմենթ</w:t>
      </w:r>
      <w:r w:rsidR="005A5503" w:rsidRPr="001061F6">
        <w:rPr>
          <w:rFonts w:ascii="Sylfaen" w:hAnsi="Sylfaen"/>
          <w:sz w:val="24"/>
          <w:szCs w:val="28"/>
        </w:rPr>
        <w:t>ը</w:t>
      </w:r>
      <w:r w:rsidRPr="001061F6">
        <w:rPr>
          <w:rFonts w:ascii="Sylfaen" w:hAnsi="Sylfaen"/>
          <w:sz w:val="24"/>
          <w:szCs w:val="28"/>
        </w:rPr>
        <w:t>՝ կազմակերպության գործունեության արդյունավետության բարձրացման նպատակով անձնական թայմ-մենեջմենթ</w:t>
      </w:r>
      <w:r w:rsidR="005A5503" w:rsidRPr="001061F6">
        <w:rPr>
          <w:rFonts w:ascii="Sylfaen" w:hAnsi="Sylfaen"/>
          <w:sz w:val="24"/>
          <w:szCs w:val="28"/>
        </w:rPr>
        <w:t>ի</w:t>
      </w:r>
      <w:r w:rsidRPr="001061F6">
        <w:rPr>
          <w:rFonts w:ascii="Sylfaen" w:hAnsi="Sylfaen"/>
          <w:sz w:val="24"/>
          <w:szCs w:val="28"/>
        </w:rPr>
        <w:t xml:space="preserve"> գործիքների օգտագործման մեթոդների ամբողջություն</w:t>
      </w:r>
      <w:r w:rsidR="005A5503" w:rsidRPr="001061F6">
        <w:rPr>
          <w:rFonts w:ascii="Sylfaen" w:hAnsi="Sylfaen"/>
          <w:sz w:val="24"/>
          <w:szCs w:val="28"/>
        </w:rPr>
        <w:t>ն է</w:t>
      </w:r>
      <w:r w:rsidRPr="001061F6">
        <w:rPr>
          <w:rFonts w:ascii="Sylfaen" w:hAnsi="Sylfaen"/>
          <w:sz w:val="24"/>
          <w:szCs w:val="28"/>
        </w:rPr>
        <w:t xml:space="preserve">։ </w:t>
      </w:r>
    </w:p>
    <w:p w:rsidR="00CA4551" w:rsidRPr="001061F6" w:rsidRDefault="00CA4551" w:rsidP="001061F6">
      <w:pPr>
        <w:pStyle w:val="ListParagraph"/>
        <w:spacing w:after="0" w:line="240" w:lineRule="auto"/>
        <w:ind w:left="0" w:firstLine="426"/>
        <w:jc w:val="both"/>
        <w:rPr>
          <w:rFonts w:ascii="Sylfaen" w:hAnsi="Sylfaen"/>
          <w:sz w:val="28"/>
          <w:szCs w:val="28"/>
        </w:rPr>
      </w:pPr>
    </w:p>
    <w:p w:rsidR="00E92F63" w:rsidRPr="001061F6" w:rsidRDefault="00E92F63" w:rsidP="001061F6">
      <w:pPr>
        <w:pStyle w:val="ListParagraph"/>
        <w:spacing w:after="0" w:line="240" w:lineRule="auto"/>
        <w:ind w:left="0" w:firstLine="426"/>
        <w:rPr>
          <w:rFonts w:ascii="Sylfaen" w:hAnsi="Sylfaen"/>
          <w:i/>
          <w:szCs w:val="28"/>
          <w:u w:val="single"/>
        </w:rPr>
      </w:pPr>
      <w:r w:rsidRPr="001061F6">
        <w:rPr>
          <w:rFonts w:ascii="Sylfaen" w:hAnsi="Sylfaen"/>
          <w:i/>
          <w:szCs w:val="28"/>
          <w:u w:val="single"/>
        </w:rPr>
        <w:t>Կորպորատիվ ժամանակի կառավարման տեղը անձնական ժամանակիկառավարման մեջ</w:t>
      </w:r>
    </w:p>
    <w:p w:rsidR="00E92F63" w:rsidRPr="001061F6" w:rsidRDefault="00E92F63" w:rsidP="001061F6">
      <w:pPr>
        <w:pStyle w:val="ListParagraph"/>
        <w:spacing w:after="0" w:line="240" w:lineRule="auto"/>
        <w:ind w:left="0" w:firstLine="426"/>
        <w:rPr>
          <w:rFonts w:ascii="Sylfaen" w:hAnsi="Sylfaen"/>
          <w:sz w:val="24"/>
          <w:szCs w:val="28"/>
          <w:u w:val="single"/>
        </w:rPr>
      </w:pPr>
    </w:p>
    <w:p w:rsidR="00E92F63" w:rsidRPr="001061F6" w:rsidRDefault="00E92F6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lastRenderedPageBreak/>
        <w:t>Ձեռնարկությունում ժամանակի կառավարման ներդրումը կարող է էապես բարձրացնել ընկերության արդյունավետությունը</w:t>
      </w:r>
      <w:r w:rsidR="00BD0F45" w:rsidRPr="001061F6">
        <w:rPr>
          <w:rFonts w:ascii="Sylfaen" w:hAnsi="Sylfaen"/>
          <w:sz w:val="24"/>
          <w:szCs w:val="28"/>
        </w:rPr>
        <w:t xml:space="preserve">: </w:t>
      </w:r>
      <w:r w:rsidRPr="001061F6">
        <w:rPr>
          <w:rFonts w:ascii="Sylfaen" w:hAnsi="Sylfaen"/>
          <w:sz w:val="24"/>
          <w:szCs w:val="28"/>
        </w:rPr>
        <w:t>Կորպորատիվ ժամանակի կառավարման ներդրումը ներառում է աշխատանքային գործընթացի կազմակերպման ուսումնասիրություն, "խցանումների" նույնականացում և աշխատանքային գործընթացների բարելավման տարբերակների քննարկում</w:t>
      </w:r>
      <w:r w:rsidR="00BD0F45" w:rsidRPr="001061F6">
        <w:rPr>
          <w:rFonts w:ascii="Sylfaen" w:hAnsi="Sylfaen"/>
          <w:sz w:val="24"/>
          <w:szCs w:val="28"/>
        </w:rPr>
        <w:t>՝</w:t>
      </w:r>
      <w:r w:rsidRPr="001061F6">
        <w:rPr>
          <w:rFonts w:ascii="Sylfaen" w:hAnsi="Sylfaen"/>
          <w:sz w:val="24"/>
          <w:szCs w:val="28"/>
        </w:rPr>
        <w:t xml:space="preserve"> ժամանակի կառավարման գործիքների ներդրման միջոցով: Ընկերությունները կարող են նաև վերապատրաստել աշխատակիցներին մասնագիտացված դասընթացներում ինչպես լրիվ դրույքով, այնպես էլ հեռավար կրթության ձևերի օգտագործմամբ:</w:t>
      </w:r>
    </w:p>
    <w:p w:rsidR="00E92F63" w:rsidRPr="001061F6" w:rsidRDefault="00E92F6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 xml:space="preserve">Ընկերությունում ժամանակի կառավարման գործիքների ներդրումը թույլ է տալիս առավել արդյունավետ և ռացիոնալ օգտագործել աշխատողների աշխատանքային ժամերը: Մասնավորապես, այդ միջոցառումները նպաստում են ձեռնարկությունների արդյունավետության բարձրացմանը։Կարևոր է աշխատանքային գործընթացների կարգավորումը, առաջադրանքների կատարման ժամկետների հստակ ձևակերպումը, ինչը նպաստում է աշխատավայրում ընդհանուր լարվածության նվազմանը։ </w:t>
      </w:r>
    </w:p>
    <w:p w:rsidR="00E92F63" w:rsidRPr="001061F6" w:rsidRDefault="00E32787"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Այսօր</w:t>
      </w:r>
      <w:r w:rsidR="00E92F63" w:rsidRPr="001061F6">
        <w:rPr>
          <w:rFonts w:ascii="Sylfaen" w:hAnsi="Sylfaen"/>
          <w:sz w:val="24"/>
          <w:szCs w:val="28"/>
        </w:rPr>
        <w:t xml:space="preserve"> կան անձնական և կորպորատիվ ժամանակի կառավարման բազմաթիվ տարբեր գործիքներ՝ առաջադրանքների տախտակներ, պլանավորողներ, անելիքների պլանավորողներ, Outlook, Gmail, մասնագիտացված ծրագրակազմ, որն ավելի մեծ չափով դառնում է վճարովի՝ աճող պահանջարկի պատճառով։  Դրանցից շատերն օգտագործվում են նաև գործունեության այլ ոլորտներում, մասնավորապես՝ որպես էլփոստի ծրագրեր, սակայն հետաքրքիր է պատկերացնել տարբեր գործիքների օգտագործումը անձնական ժամանակի կառավարման շրջանակներում: </w:t>
      </w:r>
    </w:p>
    <w:p w:rsidR="003A2503" w:rsidRPr="001061F6" w:rsidRDefault="00C370FA"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Կորպորատիվ ժ</w:t>
      </w:r>
      <w:r w:rsidR="003A2503" w:rsidRPr="001061F6">
        <w:rPr>
          <w:rFonts w:ascii="Sylfaen" w:hAnsi="Sylfaen"/>
          <w:sz w:val="24"/>
          <w:szCs w:val="28"/>
        </w:rPr>
        <w:t xml:space="preserve">ամանակի կառավարումը՝ որպես համակարգ, բաղկացած է չորս տարրերից. </w:t>
      </w:r>
    </w:p>
    <w:p w:rsidR="003A2503" w:rsidRPr="001061F6" w:rsidRDefault="003A2503" w:rsidP="001061F6">
      <w:pPr>
        <w:pStyle w:val="ListParagraph"/>
        <w:numPr>
          <w:ilvl w:val="0"/>
          <w:numId w:val="32"/>
        </w:numPr>
        <w:spacing w:after="0" w:line="240" w:lineRule="auto"/>
        <w:ind w:left="0" w:firstLine="426"/>
        <w:jc w:val="both"/>
        <w:rPr>
          <w:rFonts w:ascii="Sylfaen" w:hAnsi="Sylfaen"/>
          <w:i/>
          <w:sz w:val="24"/>
          <w:szCs w:val="28"/>
        </w:rPr>
      </w:pPr>
      <w:r w:rsidRPr="001061F6">
        <w:rPr>
          <w:rFonts w:ascii="Sylfaen" w:hAnsi="Sylfaen"/>
          <w:i/>
          <w:sz w:val="24"/>
          <w:szCs w:val="28"/>
        </w:rPr>
        <w:t xml:space="preserve">ռազմավարություն-  ու՞ր  </w:t>
      </w:r>
    </w:p>
    <w:p w:rsidR="003A2503" w:rsidRPr="001061F6" w:rsidRDefault="003A2503" w:rsidP="001061F6">
      <w:pPr>
        <w:pStyle w:val="ListParagraph"/>
        <w:numPr>
          <w:ilvl w:val="0"/>
          <w:numId w:val="32"/>
        </w:numPr>
        <w:spacing w:after="0" w:line="240" w:lineRule="auto"/>
        <w:ind w:left="0" w:firstLine="426"/>
        <w:jc w:val="both"/>
        <w:rPr>
          <w:rFonts w:ascii="Sylfaen" w:hAnsi="Sylfaen"/>
          <w:i/>
          <w:sz w:val="24"/>
          <w:szCs w:val="28"/>
        </w:rPr>
      </w:pPr>
      <w:r w:rsidRPr="001061F6">
        <w:rPr>
          <w:rFonts w:ascii="Sylfaen" w:hAnsi="Sylfaen"/>
          <w:i/>
          <w:sz w:val="24"/>
          <w:szCs w:val="28"/>
        </w:rPr>
        <w:t xml:space="preserve">տեխնոլոգիա-  ի՞նչ միջոցներով </w:t>
      </w:r>
    </w:p>
    <w:p w:rsidR="003A2503" w:rsidRPr="001061F6" w:rsidRDefault="003A2503" w:rsidP="001061F6">
      <w:pPr>
        <w:pStyle w:val="ListParagraph"/>
        <w:numPr>
          <w:ilvl w:val="0"/>
          <w:numId w:val="32"/>
        </w:numPr>
        <w:spacing w:after="0" w:line="240" w:lineRule="auto"/>
        <w:ind w:left="0" w:firstLine="426"/>
        <w:jc w:val="both"/>
        <w:rPr>
          <w:rFonts w:ascii="Sylfaen" w:hAnsi="Sylfaen"/>
          <w:i/>
          <w:sz w:val="24"/>
          <w:szCs w:val="28"/>
        </w:rPr>
      </w:pPr>
      <w:r w:rsidRPr="001061F6">
        <w:rPr>
          <w:rFonts w:ascii="Sylfaen" w:hAnsi="Sylfaen"/>
          <w:i/>
          <w:sz w:val="24"/>
          <w:szCs w:val="28"/>
        </w:rPr>
        <w:t xml:space="preserve">արդյունավետություն- ի՞նչպես </w:t>
      </w:r>
    </w:p>
    <w:p w:rsidR="003A2503" w:rsidRPr="001061F6" w:rsidRDefault="003A2503" w:rsidP="001061F6">
      <w:pPr>
        <w:pStyle w:val="ListParagraph"/>
        <w:numPr>
          <w:ilvl w:val="0"/>
          <w:numId w:val="32"/>
        </w:numPr>
        <w:spacing w:after="0" w:line="240" w:lineRule="auto"/>
        <w:ind w:left="0" w:firstLine="426"/>
        <w:jc w:val="both"/>
        <w:rPr>
          <w:rFonts w:ascii="Sylfaen" w:hAnsi="Sylfaen"/>
          <w:i/>
          <w:sz w:val="24"/>
          <w:szCs w:val="28"/>
        </w:rPr>
      </w:pPr>
      <w:r w:rsidRPr="001061F6">
        <w:rPr>
          <w:rFonts w:ascii="Sylfaen" w:hAnsi="Sylfaen"/>
          <w:i/>
          <w:sz w:val="24"/>
          <w:szCs w:val="28"/>
        </w:rPr>
        <w:t xml:space="preserve">փիլիսոփայություն-  ի՞նչու </w:t>
      </w:r>
    </w:p>
    <w:p w:rsidR="003A2503" w:rsidRPr="001061F6" w:rsidRDefault="003A2503" w:rsidP="001061F6">
      <w:pPr>
        <w:pStyle w:val="ListParagraph"/>
        <w:spacing w:after="0" w:line="240" w:lineRule="auto"/>
        <w:ind w:left="0" w:firstLine="426"/>
        <w:jc w:val="both"/>
        <w:rPr>
          <w:rFonts w:ascii="Sylfaen" w:hAnsi="Sylfaen"/>
          <w:i/>
          <w:sz w:val="24"/>
          <w:szCs w:val="28"/>
        </w:rPr>
      </w:pPr>
    </w:p>
    <w:p w:rsidR="003A2503" w:rsidRPr="001061F6" w:rsidRDefault="003A2503" w:rsidP="001061F6">
      <w:pPr>
        <w:pStyle w:val="ListParagraph"/>
        <w:spacing w:after="0"/>
        <w:ind w:left="0" w:firstLine="426"/>
        <w:jc w:val="both"/>
        <w:rPr>
          <w:rFonts w:ascii="Sylfaen" w:hAnsi="Sylfaen"/>
          <w:i/>
          <w:sz w:val="28"/>
          <w:szCs w:val="28"/>
        </w:rPr>
      </w:pPr>
      <w:r w:rsidRPr="001061F6">
        <w:rPr>
          <w:rFonts w:ascii="Sylfaen" w:hAnsi="Sylfaen"/>
          <w:i/>
          <w:noProof/>
          <w:sz w:val="28"/>
          <w:szCs w:val="28"/>
          <w:lang w:val="ru-RU" w:eastAsia="ru-RU"/>
        </w:rPr>
        <w:drawing>
          <wp:inline distT="0" distB="0" distL="0" distR="0">
            <wp:extent cx="4579952" cy="2130949"/>
            <wp:effectExtent l="0" t="0" r="0" b="2651"/>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3A2503" w:rsidRPr="001061F6" w:rsidRDefault="003A2503" w:rsidP="001061F6">
      <w:pPr>
        <w:pStyle w:val="ListParagraph"/>
        <w:spacing w:after="0"/>
        <w:ind w:left="0" w:firstLine="426"/>
        <w:jc w:val="both"/>
        <w:rPr>
          <w:rFonts w:ascii="Sylfaen" w:hAnsi="Sylfaen"/>
          <w:sz w:val="28"/>
          <w:szCs w:val="28"/>
        </w:rPr>
      </w:pPr>
    </w:p>
    <w:p w:rsidR="003A2503" w:rsidRPr="001061F6" w:rsidRDefault="003A2503" w:rsidP="001061F6">
      <w:pPr>
        <w:pStyle w:val="ListParagraph"/>
        <w:spacing w:after="0"/>
        <w:ind w:left="0" w:firstLine="426"/>
        <w:jc w:val="center"/>
        <w:rPr>
          <w:rFonts w:ascii="Sylfaen" w:hAnsi="Sylfaen"/>
          <w:b/>
          <w:i/>
          <w:szCs w:val="28"/>
        </w:rPr>
      </w:pPr>
      <w:r w:rsidRPr="001061F6">
        <w:rPr>
          <w:rFonts w:ascii="Sylfaen" w:hAnsi="Sylfaen"/>
          <w:b/>
          <w:i/>
          <w:szCs w:val="28"/>
        </w:rPr>
        <w:t>Գծապատկեր</w:t>
      </w:r>
      <w:r w:rsidR="00DC1FA6" w:rsidRPr="001061F6">
        <w:rPr>
          <w:rFonts w:ascii="Sylfaen" w:hAnsi="Sylfaen"/>
          <w:b/>
          <w:i/>
          <w:szCs w:val="28"/>
        </w:rPr>
        <w:t xml:space="preserve"> 8</w:t>
      </w:r>
      <w:r w:rsidRPr="001061F6">
        <w:rPr>
          <w:rFonts w:ascii="Sylfaen" w:hAnsi="Sylfaen"/>
          <w:b/>
          <w:i/>
          <w:szCs w:val="28"/>
        </w:rPr>
        <w:t xml:space="preserve">.  </w:t>
      </w:r>
      <w:r w:rsidR="00C370FA" w:rsidRPr="001061F6">
        <w:rPr>
          <w:rFonts w:ascii="Sylfaen" w:hAnsi="Sylfaen"/>
          <w:b/>
          <w:i/>
          <w:szCs w:val="28"/>
        </w:rPr>
        <w:t>Կորպորատիվ ժ</w:t>
      </w:r>
      <w:r w:rsidRPr="001061F6">
        <w:rPr>
          <w:rFonts w:ascii="Sylfaen" w:hAnsi="Sylfaen"/>
          <w:b/>
          <w:i/>
          <w:szCs w:val="28"/>
        </w:rPr>
        <w:t xml:space="preserve">ամանակի </w:t>
      </w:r>
      <w:r w:rsidR="00721D7F" w:rsidRPr="001061F6">
        <w:rPr>
          <w:rFonts w:ascii="Sylfaen" w:hAnsi="Sylfaen"/>
          <w:b/>
          <w:i/>
          <w:szCs w:val="28"/>
        </w:rPr>
        <w:t xml:space="preserve">կառավարման </w:t>
      </w:r>
      <w:r w:rsidRPr="001061F6">
        <w:rPr>
          <w:rFonts w:ascii="Sylfaen" w:hAnsi="Sylfaen"/>
          <w:b/>
          <w:i/>
          <w:szCs w:val="28"/>
        </w:rPr>
        <w:t>հիմնական տարրերը</w:t>
      </w:r>
    </w:p>
    <w:p w:rsidR="003A2503" w:rsidRPr="001061F6" w:rsidRDefault="003A2503" w:rsidP="001061F6">
      <w:pPr>
        <w:pStyle w:val="ListParagraph"/>
        <w:spacing w:after="0" w:line="240" w:lineRule="auto"/>
        <w:ind w:left="0" w:firstLine="426"/>
        <w:jc w:val="both"/>
        <w:rPr>
          <w:rFonts w:ascii="Sylfaen" w:hAnsi="Sylfaen"/>
          <w:sz w:val="28"/>
          <w:szCs w:val="28"/>
        </w:rPr>
      </w:pPr>
    </w:p>
    <w:p w:rsidR="003A2503" w:rsidRPr="001061F6" w:rsidRDefault="003A250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lastRenderedPageBreak/>
        <w:t>Առաջին տարրը (ստորին աստիճանը) ռազմավարությունն է։ Եթե տեխնոլոգիան հնարավոր է համեմատել "ի՞նչ միջոցներով տեղաշարժվել" հարցի պատասխանի հետ", ապա ռազմավարությունը "Ու՞ր տեղաշարժվել" հարցի պատասխանն է: Ակնհայտ է, որ իմաստ չունի,  թեկուզ արդյունավետ, բայց սխալ ուղղությամբ ճանապարհով շարժվելը: Եվ տրամաբանական է, որ ժամանակի կազմակերպումը քննարկելիս առաջանում են ռազմավարական  հարցեր:</w:t>
      </w:r>
    </w:p>
    <w:p w:rsidR="003A2503" w:rsidRPr="001061F6" w:rsidRDefault="003A250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 xml:space="preserve">Երկրորդ տարրը տեխնոլոգիան է, որը թույլ է տալիս գտնել առավել հաջող լուծումներ: Ժամանակի կառավարման համակարգի այս տարրը պահանջում է հաշվի առնել այլ  բարդոլորտներ: Օրինակ ՝ բիզնես-ՀԽԼՏ (հնարամիտ խնդիրների լուծման տեսություն) և կառավարչական պայքար. Այս տեխնոլոգիաները սերտորեն կապված են ռազմավարության հետ և առաջարկում են գործիքների համախումբ ռազմավարական որոշումների կայացման համար, ներառյալ անձնական ռազմավարության ոլորտում: </w:t>
      </w:r>
    </w:p>
    <w:p w:rsidR="003A2503" w:rsidRPr="001061F6" w:rsidRDefault="003A2503" w:rsidP="001061F6">
      <w:pPr>
        <w:pStyle w:val="ListParagraph"/>
        <w:numPr>
          <w:ilvl w:val="0"/>
          <w:numId w:val="18"/>
        </w:numPr>
        <w:spacing w:after="0" w:line="240" w:lineRule="auto"/>
        <w:ind w:left="0" w:firstLine="426"/>
        <w:jc w:val="both"/>
        <w:rPr>
          <w:rFonts w:ascii="Sylfaen" w:hAnsi="Sylfaen"/>
          <w:sz w:val="24"/>
          <w:szCs w:val="28"/>
        </w:rPr>
      </w:pPr>
      <w:r w:rsidRPr="001061F6">
        <w:rPr>
          <w:rFonts w:ascii="Sylfaen" w:hAnsi="Sylfaen"/>
          <w:sz w:val="24"/>
          <w:szCs w:val="28"/>
        </w:rPr>
        <w:t xml:space="preserve">Ի՞նչպես արագ համակերպվել աշխատանքի հետ, այլ ոչ թե մի ամբողջ ժամ տատանվել: </w:t>
      </w:r>
    </w:p>
    <w:p w:rsidR="003A2503" w:rsidRPr="001061F6" w:rsidRDefault="003A2503" w:rsidP="001061F6">
      <w:pPr>
        <w:pStyle w:val="ListParagraph"/>
        <w:numPr>
          <w:ilvl w:val="0"/>
          <w:numId w:val="18"/>
        </w:numPr>
        <w:spacing w:after="0" w:line="240" w:lineRule="auto"/>
        <w:ind w:left="0" w:firstLine="426"/>
        <w:jc w:val="both"/>
        <w:rPr>
          <w:rFonts w:ascii="Sylfaen" w:hAnsi="Sylfaen"/>
          <w:sz w:val="24"/>
          <w:szCs w:val="28"/>
        </w:rPr>
      </w:pPr>
      <w:r w:rsidRPr="001061F6">
        <w:rPr>
          <w:rFonts w:ascii="Sylfaen" w:hAnsi="Sylfaen"/>
          <w:sz w:val="24"/>
          <w:szCs w:val="28"/>
        </w:rPr>
        <w:t xml:space="preserve">Ի՞նչպես գտնել անհրաժեշտ փաստարկներ զրուցակցին արագ համոզելու համար: </w:t>
      </w:r>
    </w:p>
    <w:p w:rsidR="003A2503" w:rsidRPr="001061F6" w:rsidRDefault="003A2503" w:rsidP="001061F6">
      <w:pPr>
        <w:pStyle w:val="ListParagraph"/>
        <w:numPr>
          <w:ilvl w:val="0"/>
          <w:numId w:val="18"/>
        </w:numPr>
        <w:spacing w:after="0" w:line="240" w:lineRule="auto"/>
        <w:ind w:left="0" w:firstLine="426"/>
        <w:jc w:val="both"/>
        <w:rPr>
          <w:rFonts w:ascii="Sylfaen" w:hAnsi="Sylfaen"/>
          <w:sz w:val="24"/>
          <w:szCs w:val="28"/>
        </w:rPr>
      </w:pPr>
      <w:r w:rsidRPr="001061F6">
        <w:rPr>
          <w:rFonts w:ascii="Sylfaen" w:hAnsi="Sylfaen"/>
          <w:sz w:val="24"/>
          <w:szCs w:val="28"/>
        </w:rPr>
        <w:t>Ի՞նչպես գտնել ստեղծագործական խնդրի ոչ ստանդարտ լուծում կարճ ժամանակում:</w:t>
      </w:r>
    </w:p>
    <w:p w:rsidR="003A2503" w:rsidRPr="001061F6" w:rsidRDefault="003A250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Ժամանակի կառավարման համակարգի երրորդ տարրը արդյունավետությունն է (այն ներառում է նաև հաջողությունը): Եթե կյանքը դիտարկենք որպես մի տեսակ ճանապարհորդություն, ապա այս փուլում որոշվում է, թե ինչպես ավելի լավ է գնալ, որպեսզի ժամանակին և հնարավորինս քիչ "հոգնած" լինեք նպատակին հասնելու համար, այսինքն ՝ առաջին փուլը "Ինչպես գնալ" հարցի պատասխանն է։ Սա ժամանակի կառավարումն է բառի բուն իմաստով։</w:t>
      </w:r>
    </w:p>
    <w:p w:rsidR="003A2503" w:rsidRPr="001061F6" w:rsidRDefault="003A250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 xml:space="preserve">Եվ վերջապես, համակարգի չորրորդ տարրըփիլիսոփայությունն է։ Ժամանակի կառավարման համակարգում փիլիսոփայությունը տալիս է "ի՞նչու՛՛ հարցի պատասխանը: </w:t>
      </w:r>
    </w:p>
    <w:p w:rsidR="003A2503" w:rsidRPr="001061F6" w:rsidRDefault="003A2503" w:rsidP="001061F6">
      <w:pPr>
        <w:pStyle w:val="ListParagraph"/>
        <w:numPr>
          <w:ilvl w:val="0"/>
          <w:numId w:val="19"/>
        </w:numPr>
        <w:spacing w:after="0" w:line="240" w:lineRule="auto"/>
        <w:ind w:left="0" w:firstLine="426"/>
        <w:jc w:val="both"/>
        <w:rPr>
          <w:rFonts w:ascii="Sylfaen" w:hAnsi="Sylfaen"/>
          <w:sz w:val="24"/>
          <w:szCs w:val="28"/>
        </w:rPr>
      </w:pPr>
      <w:r w:rsidRPr="001061F6">
        <w:rPr>
          <w:rFonts w:ascii="Sylfaen" w:hAnsi="Sylfaen"/>
          <w:sz w:val="24"/>
          <w:szCs w:val="28"/>
        </w:rPr>
        <w:t xml:space="preserve">Ի՞նչու հենց այդպիսի նպատակներ առաջադրել և ոչ թե այլ: </w:t>
      </w:r>
    </w:p>
    <w:p w:rsidR="003A2503" w:rsidRPr="001061F6" w:rsidRDefault="003A2503" w:rsidP="001061F6">
      <w:pPr>
        <w:pStyle w:val="ListParagraph"/>
        <w:numPr>
          <w:ilvl w:val="0"/>
          <w:numId w:val="19"/>
        </w:numPr>
        <w:spacing w:after="0" w:line="240" w:lineRule="auto"/>
        <w:ind w:left="0" w:firstLine="426"/>
        <w:jc w:val="both"/>
        <w:rPr>
          <w:rFonts w:ascii="Sylfaen" w:hAnsi="Sylfaen"/>
          <w:sz w:val="24"/>
          <w:szCs w:val="28"/>
        </w:rPr>
      </w:pPr>
      <w:r w:rsidRPr="001061F6">
        <w:rPr>
          <w:rFonts w:ascii="Sylfaen" w:hAnsi="Sylfaen"/>
          <w:sz w:val="24"/>
          <w:szCs w:val="28"/>
        </w:rPr>
        <w:t>Ի՞նչպես գիտակցել սեփական  կյանքի արժեքները:</w:t>
      </w:r>
    </w:p>
    <w:p w:rsidR="003A2503" w:rsidRPr="001061F6" w:rsidRDefault="003A2503" w:rsidP="001061F6">
      <w:pPr>
        <w:pStyle w:val="ListParagraph"/>
        <w:spacing w:after="0" w:line="240" w:lineRule="auto"/>
        <w:ind w:left="0" w:firstLine="426"/>
        <w:jc w:val="both"/>
        <w:rPr>
          <w:rFonts w:ascii="Sylfaen" w:hAnsi="Sylfaen"/>
          <w:sz w:val="24"/>
          <w:szCs w:val="28"/>
        </w:rPr>
      </w:pPr>
      <w:r w:rsidRPr="001061F6">
        <w:rPr>
          <w:rFonts w:ascii="Sylfaen" w:hAnsi="Sylfaen"/>
          <w:sz w:val="24"/>
          <w:szCs w:val="28"/>
        </w:rPr>
        <w:t>Այսպիսով, ժամանակի կազմակերպման և անձնական արդյունավետության հարցերը ոչ միայն սերտ կապված են մեր կյանքի նպատակների սահմանման հետ, այլ նաև ուղղակի կախված են թե որքան ճշգրիտ են  դրանք ձևակերպվել: Հետևաբար, մենք սկսում ենք ժամանակի կազմակերպման հարցերի քննարկումը նպատակների սահմանմամբ:</w:t>
      </w:r>
    </w:p>
    <w:p w:rsidR="00BB737B" w:rsidRPr="001061F6" w:rsidRDefault="0035476E" w:rsidP="001061F6">
      <w:pPr>
        <w:pStyle w:val="ListParagraph"/>
        <w:spacing w:after="0" w:line="240" w:lineRule="auto"/>
        <w:ind w:left="0" w:firstLine="426"/>
        <w:jc w:val="both"/>
        <w:rPr>
          <w:rFonts w:ascii="Sylfaen" w:hAnsi="Sylfaen"/>
          <w:sz w:val="24"/>
          <w:szCs w:val="28"/>
        </w:rPr>
      </w:pPr>
      <w:r w:rsidRPr="001061F6">
        <w:rPr>
          <w:rFonts w:ascii="Sylfaen" w:hAnsi="Sylfaen"/>
          <w:noProof/>
          <w:sz w:val="28"/>
          <w:szCs w:val="28"/>
          <w:lang w:val="ru-RU" w:eastAsia="ru-RU"/>
        </w:rPr>
        <w:lastRenderedPageBreak/>
        <w:drawing>
          <wp:inline distT="0" distB="0" distL="0" distR="0">
            <wp:extent cx="6249725" cy="4836700"/>
            <wp:effectExtent l="0" t="0" r="0" b="2540"/>
            <wp:docPr id="24" name="Рисунок 24" descr="C:\Users\я\Desktop\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esktop\Ris.-2.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1165" cy="4837815"/>
                    </a:xfrm>
                    <a:prstGeom prst="rect">
                      <a:avLst/>
                    </a:prstGeom>
                    <a:noFill/>
                    <a:ln>
                      <a:noFill/>
                    </a:ln>
                  </pic:spPr>
                </pic:pic>
              </a:graphicData>
            </a:graphic>
          </wp:inline>
        </w:drawing>
      </w:r>
    </w:p>
    <w:p w:rsidR="00A55B91" w:rsidRPr="001061F6" w:rsidRDefault="00A55B91" w:rsidP="001061F6">
      <w:pPr>
        <w:spacing w:after="0" w:line="240" w:lineRule="auto"/>
        <w:ind w:firstLine="426"/>
        <w:jc w:val="both"/>
        <w:rPr>
          <w:rFonts w:ascii="Sylfaen" w:hAnsi="Sylfaen"/>
          <w:sz w:val="28"/>
          <w:szCs w:val="28"/>
        </w:rPr>
      </w:pPr>
    </w:p>
    <w:p w:rsidR="002734BB" w:rsidRPr="001061F6" w:rsidRDefault="00A55B91" w:rsidP="001061F6">
      <w:pPr>
        <w:pStyle w:val="Heading3"/>
        <w:shd w:val="clear" w:color="auto" w:fill="FFFFFF"/>
        <w:spacing w:before="0" w:line="240" w:lineRule="auto"/>
        <w:ind w:firstLine="426"/>
        <w:rPr>
          <w:rFonts w:ascii="Sylfaen" w:hAnsi="Sylfaen" w:cs="Arial"/>
          <w:bCs w:val="0"/>
          <w:i/>
          <w:color w:val="444545"/>
        </w:rPr>
      </w:pPr>
      <w:r w:rsidRPr="001061F6">
        <w:rPr>
          <w:rFonts w:ascii="Sylfaen" w:hAnsi="Sylfaen" w:cs="Arial"/>
          <w:bCs w:val="0"/>
          <w:i/>
          <w:color w:val="444545"/>
        </w:rPr>
        <w:t>Ժամանակի կառավարման լավագույն գրքերը կարդալու համար</w:t>
      </w:r>
    </w:p>
    <w:p w:rsidR="00CF0DCC" w:rsidRPr="001061F6" w:rsidRDefault="00CF0DCC" w:rsidP="001061F6">
      <w:pPr>
        <w:ind w:firstLine="426"/>
        <w:rPr>
          <w:rFonts w:ascii="Sylfaen" w:hAnsi="Sylfaen"/>
        </w:rPr>
      </w:pPr>
    </w:p>
    <w:p w:rsidR="00A55B91" w:rsidRPr="001061F6" w:rsidRDefault="00A55B91" w:rsidP="001061F6">
      <w:pPr>
        <w:numPr>
          <w:ilvl w:val="0"/>
          <w:numId w:val="47"/>
        </w:numPr>
        <w:shd w:val="clear" w:color="auto" w:fill="FFFFFF"/>
        <w:spacing w:after="0" w:line="240" w:lineRule="auto"/>
        <w:ind w:left="0" w:firstLine="426"/>
        <w:rPr>
          <w:rFonts w:ascii="Sylfaen" w:hAnsi="Sylfaen" w:cs="Arial"/>
          <w:i/>
          <w:color w:val="444545"/>
          <w:szCs w:val="21"/>
        </w:rPr>
      </w:pPr>
      <w:r w:rsidRPr="001061F6">
        <w:rPr>
          <w:rFonts w:ascii="Sylfaen" w:hAnsi="Sylfaen" w:cs="Arial"/>
          <w:i/>
          <w:iCs/>
          <w:color w:val="444545"/>
          <w:szCs w:val="21"/>
        </w:rPr>
        <w:t>Ժամանակի արդյունավետ կառավարում. Բ. Թրեյսի</w:t>
      </w:r>
    </w:p>
    <w:p w:rsidR="00A55B91" w:rsidRPr="001061F6" w:rsidRDefault="00A55B91" w:rsidP="001061F6">
      <w:pPr>
        <w:numPr>
          <w:ilvl w:val="0"/>
          <w:numId w:val="47"/>
        </w:numPr>
        <w:shd w:val="clear" w:color="auto" w:fill="FFFFFF"/>
        <w:spacing w:after="0" w:line="240" w:lineRule="auto"/>
        <w:ind w:left="0" w:firstLine="426"/>
        <w:rPr>
          <w:rFonts w:ascii="Sylfaen" w:hAnsi="Sylfaen" w:cs="Arial"/>
          <w:i/>
          <w:color w:val="444545"/>
          <w:szCs w:val="21"/>
        </w:rPr>
      </w:pPr>
      <w:r w:rsidRPr="001061F6">
        <w:rPr>
          <w:rFonts w:ascii="Sylfaen" w:hAnsi="Sylfaen" w:cs="Arial"/>
          <w:i/>
          <w:iCs/>
          <w:color w:val="444545"/>
          <w:szCs w:val="21"/>
        </w:rPr>
        <w:t>Ինչպես կարողանալ ապրել և աշխատել: Գ.Արխանգելսկի</w:t>
      </w:r>
    </w:p>
    <w:p w:rsidR="00A55B91" w:rsidRPr="001061F6" w:rsidRDefault="00A55B91" w:rsidP="001061F6">
      <w:pPr>
        <w:numPr>
          <w:ilvl w:val="0"/>
          <w:numId w:val="47"/>
        </w:numPr>
        <w:shd w:val="clear" w:color="auto" w:fill="FFFFFF"/>
        <w:spacing w:after="0" w:line="240" w:lineRule="auto"/>
        <w:ind w:left="0" w:firstLine="426"/>
        <w:rPr>
          <w:rFonts w:ascii="Sylfaen" w:hAnsi="Sylfaen" w:cs="Arial"/>
          <w:i/>
          <w:color w:val="444545"/>
          <w:szCs w:val="21"/>
        </w:rPr>
      </w:pPr>
      <w:r w:rsidRPr="001061F6">
        <w:rPr>
          <w:rFonts w:ascii="Sylfaen" w:hAnsi="Sylfaen" w:cs="Arial"/>
          <w:i/>
          <w:iCs/>
          <w:color w:val="444545"/>
          <w:szCs w:val="21"/>
        </w:rPr>
        <w:t>Ժամանակի դժվար կառավարում. վերահսկեք ձեր կյանքը: Դ.Քենեդի</w:t>
      </w:r>
    </w:p>
    <w:p w:rsidR="00A55B91" w:rsidRPr="001061F6" w:rsidRDefault="00A55B91" w:rsidP="001061F6">
      <w:pPr>
        <w:numPr>
          <w:ilvl w:val="0"/>
          <w:numId w:val="47"/>
        </w:numPr>
        <w:shd w:val="clear" w:color="auto" w:fill="FFFFFF"/>
        <w:spacing w:after="0" w:line="240" w:lineRule="auto"/>
        <w:ind w:left="0" w:firstLine="426"/>
        <w:rPr>
          <w:rFonts w:ascii="Sylfaen" w:hAnsi="Sylfaen" w:cs="Arial"/>
          <w:i/>
          <w:color w:val="444545"/>
          <w:szCs w:val="21"/>
        </w:rPr>
      </w:pPr>
      <w:r w:rsidRPr="001061F6">
        <w:rPr>
          <w:rFonts w:ascii="Sylfaen" w:hAnsi="Sylfaen" w:cs="Arial"/>
          <w:i/>
          <w:iCs/>
          <w:color w:val="444545"/>
          <w:szCs w:val="21"/>
        </w:rPr>
        <w:t xml:space="preserve">Քիչ աշխատեք, ավելի շատ </w:t>
      </w:r>
      <w:r w:rsidR="009F10A0" w:rsidRPr="001061F6">
        <w:rPr>
          <w:rFonts w:ascii="Sylfaen" w:hAnsi="Sylfaen" w:cs="Arial"/>
          <w:i/>
          <w:iCs/>
          <w:color w:val="444545"/>
          <w:szCs w:val="21"/>
        </w:rPr>
        <w:t>գործեք</w:t>
      </w:r>
      <w:r w:rsidRPr="001061F6">
        <w:rPr>
          <w:rFonts w:ascii="Sylfaen" w:hAnsi="Sylfaen" w:cs="Arial"/>
          <w:i/>
          <w:iCs/>
          <w:color w:val="444545"/>
          <w:szCs w:val="21"/>
        </w:rPr>
        <w:t>: C. Gleason</w:t>
      </w:r>
    </w:p>
    <w:p w:rsidR="00A55B91" w:rsidRPr="001061F6" w:rsidRDefault="00A55B91" w:rsidP="001061F6">
      <w:pPr>
        <w:numPr>
          <w:ilvl w:val="0"/>
          <w:numId w:val="47"/>
        </w:numPr>
        <w:shd w:val="clear" w:color="auto" w:fill="FFFFFF"/>
        <w:spacing w:after="0" w:line="240" w:lineRule="auto"/>
        <w:ind w:left="0" w:firstLine="426"/>
        <w:rPr>
          <w:rFonts w:ascii="Sylfaen" w:hAnsi="Sylfaen" w:cs="Arial"/>
          <w:i/>
          <w:color w:val="444545"/>
          <w:szCs w:val="21"/>
        </w:rPr>
      </w:pPr>
      <w:r w:rsidRPr="001061F6">
        <w:rPr>
          <w:rFonts w:ascii="Sylfaen" w:hAnsi="Sylfaen" w:cs="Arial"/>
          <w:i/>
          <w:iCs/>
          <w:color w:val="444545"/>
          <w:szCs w:val="21"/>
        </w:rPr>
        <w:t>Դժոխք այդ ամենի հետ: Վերցրու և արա: Ռ. Բրենսոն</w:t>
      </w:r>
    </w:p>
    <w:p w:rsidR="00A55B91" w:rsidRPr="001061F6" w:rsidRDefault="00A55B91" w:rsidP="001061F6">
      <w:pPr>
        <w:numPr>
          <w:ilvl w:val="0"/>
          <w:numId w:val="47"/>
        </w:numPr>
        <w:shd w:val="clear" w:color="auto" w:fill="FFFFFF"/>
        <w:spacing w:after="0" w:line="240" w:lineRule="auto"/>
        <w:ind w:left="0" w:firstLine="426"/>
        <w:rPr>
          <w:rFonts w:ascii="Sylfaen" w:hAnsi="Sylfaen" w:cs="Arial"/>
          <w:i/>
          <w:color w:val="444545"/>
          <w:szCs w:val="21"/>
        </w:rPr>
      </w:pPr>
      <w:r w:rsidRPr="001061F6">
        <w:rPr>
          <w:rFonts w:ascii="Sylfaen" w:hAnsi="Sylfaen" w:cs="Arial"/>
          <w:i/>
          <w:iCs/>
          <w:color w:val="444545"/>
          <w:szCs w:val="21"/>
        </w:rPr>
        <w:t>Ժամանակի ծայրահեղ կառավարում. Ն.Մրոչկովսկի, Ա.Տոլկաչով</w:t>
      </w:r>
    </w:p>
    <w:p w:rsidR="000B697C" w:rsidRPr="001061F6" w:rsidRDefault="00A55B91" w:rsidP="001061F6">
      <w:pPr>
        <w:numPr>
          <w:ilvl w:val="0"/>
          <w:numId w:val="47"/>
        </w:numPr>
        <w:shd w:val="clear" w:color="auto" w:fill="FFFFFF"/>
        <w:spacing w:after="0" w:line="240" w:lineRule="auto"/>
        <w:ind w:left="0" w:firstLine="426"/>
        <w:rPr>
          <w:rFonts w:ascii="Sylfaen" w:hAnsi="Sylfaen" w:cs="Arial"/>
          <w:i/>
          <w:color w:val="444545"/>
          <w:szCs w:val="21"/>
        </w:rPr>
      </w:pPr>
      <w:r w:rsidRPr="001061F6">
        <w:rPr>
          <w:rFonts w:ascii="Sylfaen" w:hAnsi="Sylfaen" w:cs="Arial"/>
          <w:i/>
          <w:iCs/>
          <w:color w:val="444545"/>
          <w:szCs w:val="21"/>
        </w:rPr>
        <w:t>Ժամանակի կառավարման պրակտիկ դասընթաց. Ի.Աբրամովսկի</w:t>
      </w:r>
    </w:p>
    <w:p w:rsidR="008B2EE4" w:rsidRPr="001061F6" w:rsidRDefault="008B2EE4" w:rsidP="001061F6">
      <w:pPr>
        <w:shd w:val="clear" w:color="auto" w:fill="FFFFFF"/>
        <w:spacing w:after="0" w:line="240" w:lineRule="auto"/>
        <w:ind w:firstLine="426"/>
        <w:jc w:val="both"/>
        <w:rPr>
          <w:rFonts w:ascii="Sylfaen" w:hAnsi="Sylfaen"/>
          <w:b/>
          <w:i/>
          <w:sz w:val="24"/>
        </w:rPr>
      </w:pPr>
    </w:p>
    <w:p w:rsidR="008B2EE4" w:rsidRPr="001061F6" w:rsidRDefault="008B2EE4" w:rsidP="001061F6">
      <w:pPr>
        <w:shd w:val="clear" w:color="auto" w:fill="FFFFFF"/>
        <w:spacing w:after="0" w:line="240" w:lineRule="auto"/>
        <w:ind w:firstLine="426"/>
        <w:jc w:val="both"/>
        <w:rPr>
          <w:rFonts w:ascii="Sylfaen" w:hAnsi="Sylfaen"/>
          <w:i/>
          <w:sz w:val="24"/>
          <w:lang w:val="ru-RU"/>
        </w:rPr>
      </w:pPr>
      <w:r w:rsidRPr="001061F6">
        <w:rPr>
          <w:rFonts w:ascii="Sylfaen" w:hAnsi="Sylfaen"/>
          <w:b/>
          <w:sz w:val="24"/>
          <w:lang w:val="ru-RU"/>
        </w:rPr>
        <w:t>1</w:t>
      </w:r>
      <w:r w:rsidRPr="001061F6">
        <w:rPr>
          <w:rFonts w:ascii="Sylfaen" w:hAnsi="Sylfaen"/>
          <w:i/>
          <w:sz w:val="24"/>
          <w:lang w:val="ru-RU"/>
        </w:rPr>
        <w:t xml:space="preserve">. Архангельский Г.А. Корпоративный тайм-менеджмент: энциклопедия решений / Г.А. Архангельский— Электрон. текстовые данные.— М.: Альпина Паблишер, 2017.— 212 </w:t>
      </w:r>
      <w:r w:rsidRPr="001061F6">
        <w:rPr>
          <w:rFonts w:ascii="Sylfaen" w:hAnsi="Sylfaen"/>
          <w:i/>
          <w:sz w:val="24"/>
        </w:rPr>
        <w:t>c</w:t>
      </w:r>
      <w:r w:rsidRPr="001061F6">
        <w:rPr>
          <w:rFonts w:ascii="Sylfaen" w:hAnsi="Sylfaen"/>
          <w:i/>
          <w:sz w:val="24"/>
          <w:lang w:val="ru-RU"/>
        </w:rPr>
        <w:t xml:space="preserve">. </w:t>
      </w:r>
    </w:p>
    <w:p w:rsidR="008B2EE4" w:rsidRPr="001061F6" w:rsidRDefault="008B2EE4" w:rsidP="001061F6">
      <w:pPr>
        <w:shd w:val="clear" w:color="auto" w:fill="FFFFFF"/>
        <w:spacing w:after="0" w:line="240" w:lineRule="auto"/>
        <w:ind w:firstLine="426"/>
        <w:jc w:val="both"/>
        <w:rPr>
          <w:rFonts w:ascii="Sylfaen" w:hAnsi="Sylfaen"/>
          <w:i/>
          <w:sz w:val="24"/>
          <w:lang w:val="ru-RU"/>
        </w:rPr>
      </w:pPr>
      <w:r w:rsidRPr="001061F6">
        <w:rPr>
          <w:rFonts w:ascii="Sylfaen" w:hAnsi="Sylfaen"/>
          <w:b/>
          <w:i/>
          <w:sz w:val="24"/>
          <w:lang w:val="ru-RU"/>
        </w:rPr>
        <w:t>2</w:t>
      </w:r>
      <w:r w:rsidRPr="001061F6">
        <w:rPr>
          <w:rFonts w:ascii="Sylfaen" w:hAnsi="Sylfaen"/>
          <w:i/>
          <w:sz w:val="24"/>
          <w:lang w:val="ru-RU"/>
        </w:rPr>
        <w:t xml:space="preserve">. Тайм-менеджмент: полный курс : учеб. пособие / Г. А. Архангельский [и др.] ; под ред. Г. А. Архангельского. – Электрон. текстовые дан. – Москва :Альпина Паблишер, 2012.- 311 с. </w:t>
      </w:r>
    </w:p>
    <w:p w:rsidR="008B2EE4" w:rsidRPr="001061F6" w:rsidRDefault="008B2EE4" w:rsidP="001061F6">
      <w:pPr>
        <w:shd w:val="clear" w:color="auto" w:fill="FFFFFF"/>
        <w:spacing w:after="0" w:line="240" w:lineRule="auto"/>
        <w:ind w:firstLine="426"/>
        <w:jc w:val="both"/>
        <w:rPr>
          <w:rFonts w:ascii="Sylfaen" w:hAnsi="Sylfaen"/>
          <w:b/>
          <w:i/>
          <w:sz w:val="24"/>
        </w:rPr>
      </w:pPr>
      <w:r w:rsidRPr="001061F6">
        <w:rPr>
          <w:rFonts w:ascii="Sylfaen" w:hAnsi="Sylfaen"/>
          <w:b/>
          <w:i/>
          <w:sz w:val="24"/>
          <w:lang w:val="ru-RU"/>
        </w:rPr>
        <w:t>3</w:t>
      </w:r>
      <w:r w:rsidRPr="001061F6">
        <w:rPr>
          <w:rFonts w:ascii="Sylfaen" w:hAnsi="Sylfaen"/>
          <w:i/>
          <w:sz w:val="24"/>
          <w:lang w:val="ru-RU"/>
        </w:rPr>
        <w:t xml:space="preserve">. Реунова М.А. Тайм-менеджмент студента университета [Электронный ресурс]: учебное пособие/ М.А. Реунова— Электрон. текстовые данные.—Оренбург: Оренбургский государственный университет, ЭБС АСВ, 2012.— </w:t>
      </w:r>
      <w:r w:rsidRPr="001061F6">
        <w:rPr>
          <w:rFonts w:ascii="Sylfaen" w:hAnsi="Sylfaen"/>
          <w:i/>
          <w:sz w:val="24"/>
        </w:rPr>
        <w:t>103 c</w:t>
      </w:r>
    </w:p>
    <w:p w:rsidR="008B2EE4" w:rsidRPr="001061F6" w:rsidRDefault="008B2EE4" w:rsidP="001061F6">
      <w:pPr>
        <w:shd w:val="clear" w:color="auto" w:fill="FDFEFF"/>
        <w:spacing w:after="0" w:line="240" w:lineRule="auto"/>
        <w:ind w:firstLine="426"/>
        <w:jc w:val="both"/>
        <w:rPr>
          <w:rFonts w:ascii="Sylfaen" w:hAnsi="Sylfaen"/>
          <w:b/>
          <w:i/>
          <w:sz w:val="24"/>
        </w:rPr>
      </w:pPr>
    </w:p>
    <w:p w:rsidR="00A55B91" w:rsidRPr="001061F6" w:rsidRDefault="00A55B91" w:rsidP="001061F6">
      <w:pPr>
        <w:pStyle w:val="ListParagraph"/>
        <w:spacing w:after="0" w:line="240" w:lineRule="auto"/>
        <w:ind w:left="0" w:firstLine="426"/>
        <w:jc w:val="both"/>
        <w:rPr>
          <w:rFonts w:ascii="Sylfaen" w:hAnsi="Sylfaen"/>
          <w:sz w:val="28"/>
          <w:szCs w:val="28"/>
        </w:rPr>
      </w:pPr>
    </w:p>
    <w:sectPr w:rsidR="00A55B91" w:rsidRPr="001061F6" w:rsidSect="001061F6">
      <w:footerReference w:type="default" r:id="rId50"/>
      <w:pgSz w:w="12240" w:h="15840"/>
      <w:pgMar w:top="810" w:right="474" w:bottom="720"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065" w:rsidRDefault="00FD5065" w:rsidP="001061F6">
      <w:pPr>
        <w:spacing w:after="0" w:line="240" w:lineRule="auto"/>
      </w:pPr>
      <w:r>
        <w:separator/>
      </w:r>
    </w:p>
  </w:endnote>
  <w:endnote w:type="continuationSeparator" w:id="1">
    <w:p w:rsidR="00FD5065" w:rsidRDefault="00FD5065" w:rsidP="001061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HEA Grapalat">
    <w:altName w:val="Arial"/>
    <w:panose1 w:val="00000000000000000000"/>
    <w:charset w:val="00"/>
    <w:family w:val="modern"/>
    <w:notTrueType/>
    <w:pitch w:val="variable"/>
    <w:sig w:usb0="00000001"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MS Gothic"/>
    <w:panose1 w:val="00000000000000000000"/>
    <w:charset w:val="80"/>
    <w:family w:val="roman"/>
    <w:notTrueType/>
    <w:pitch w:val="default"/>
    <w:sig w:usb0="00000000"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06530"/>
      <w:docPartObj>
        <w:docPartGallery w:val="Page Numbers (Bottom of Page)"/>
        <w:docPartUnique/>
      </w:docPartObj>
    </w:sdtPr>
    <w:sdtContent>
      <w:p w:rsidR="001061F6" w:rsidRDefault="001061F6">
        <w:pPr>
          <w:pStyle w:val="Footer"/>
          <w:jc w:val="right"/>
        </w:pPr>
        <w:fldSimple w:instr=" PAGE   \* MERGEFORMAT ">
          <w:r>
            <w:rPr>
              <w:noProof/>
            </w:rPr>
            <w:t>32</w:t>
          </w:r>
        </w:fldSimple>
      </w:p>
    </w:sdtContent>
  </w:sdt>
  <w:p w:rsidR="001061F6" w:rsidRDefault="001061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065" w:rsidRDefault="00FD5065" w:rsidP="001061F6">
      <w:pPr>
        <w:spacing w:after="0" w:line="240" w:lineRule="auto"/>
      </w:pPr>
      <w:r>
        <w:separator/>
      </w:r>
    </w:p>
  </w:footnote>
  <w:footnote w:type="continuationSeparator" w:id="1">
    <w:p w:rsidR="00FD5065" w:rsidRDefault="00FD5065" w:rsidP="001061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BD14578_"/>
      </v:shape>
    </w:pict>
  </w:numPicBullet>
  <w:abstractNum w:abstractNumId="0">
    <w:nsid w:val="007531F6"/>
    <w:multiLevelType w:val="hybridMultilevel"/>
    <w:tmpl w:val="6756B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C1F55"/>
    <w:multiLevelType w:val="multilevel"/>
    <w:tmpl w:val="2DC8C5D6"/>
    <w:lvl w:ilvl="0">
      <w:start w:val="1"/>
      <w:numFmt w:val="decimal"/>
      <w:lvlText w:val="%1."/>
      <w:lvlJc w:val="left"/>
      <w:pPr>
        <w:ind w:left="360" w:hanging="360"/>
      </w:pPr>
      <w:rPr>
        <w:rFonts w:ascii="GHEA Grapalat" w:eastAsiaTheme="minorHAnsi" w:hAnsi="GHEA Grapalat" w:cstheme="minorBidi"/>
        <w:b w:val="0"/>
      </w:rPr>
    </w:lvl>
    <w:lvl w:ilvl="1">
      <w:start w:val="1"/>
      <w:numFmt w:val="decimal"/>
      <w:isLgl/>
      <w:lvlText w:val="%1.%2"/>
      <w:lvlJc w:val="left"/>
      <w:pPr>
        <w:ind w:left="1350" w:hanging="720"/>
      </w:pPr>
      <w:rPr>
        <w:rFonts w:hint="default"/>
        <w:b w:val="0"/>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
    <w:nsid w:val="019F6F46"/>
    <w:multiLevelType w:val="hybridMultilevel"/>
    <w:tmpl w:val="384C4528"/>
    <w:lvl w:ilvl="0" w:tplc="04090005">
      <w:start w:val="1"/>
      <w:numFmt w:val="bullet"/>
      <w:lvlText w:val=""/>
      <w:lvlJc w:val="left"/>
      <w:pPr>
        <w:ind w:left="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08572874"/>
    <w:multiLevelType w:val="hybridMultilevel"/>
    <w:tmpl w:val="4ECC3C3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23608"/>
    <w:multiLevelType w:val="hybridMultilevel"/>
    <w:tmpl w:val="10306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91117"/>
    <w:multiLevelType w:val="hybridMultilevel"/>
    <w:tmpl w:val="185E4F5E"/>
    <w:lvl w:ilvl="0" w:tplc="29029B88">
      <w:start w:val="1"/>
      <w:numFmt w:val="decimal"/>
      <w:lvlText w:val="%1."/>
      <w:lvlJc w:val="left"/>
      <w:pPr>
        <w:ind w:left="-360" w:hanging="360"/>
      </w:pPr>
      <w:rPr>
        <w:rFonts w:hint="default"/>
        <w:b w:val="0"/>
        <w:i/>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nsid w:val="16474A92"/>
    <w:multiLevelType w:val="hybridMultilevel"/>
    <w:tmpl w:val="3042A5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6F0056"/>
    <w:multiLevelType w:val="hybridMultilevel"/>
    <w:tmpl w:val="DDA8F5C6"/>
    <w:lvl w:ilvl="0" w:tplc="0409000D">
      <w:start w:val="1"/>
      <w:numFmt w:val="bullet"/>
      <w:lvlText w:val=""/>
      <w:lvlJc w:val="left"/>
      <w:pPr>
        <w:ind w:left="1080" w:hanging="360"/>
      </w:pPr>
      <w:rPr>
        <w:rFonts w:ascii="Wingdings" w:hAnsi="Wingdings" w:hint="default"/>
      </w:rPr>
    </w:lvl>
    <w:lvl w:ilvl="1" w:tplc="607C0604">
      <w:numFmt w:val="bullet"/>
      <w:lvlText w:val=""/>
      <w:lvlJc w:val="left"/>
      <w:pPr>
        <w:ind w:left="1800" w:hanging="360"/>
      </w:pPr>
      <w:rPr>
        <w:rFonts w:ascii="Symbol" w:eastAsia="Times-Roman" w:hAnsi="Symbol"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584F80"/>
    <w:multiLevelType w:val="multilevel"/>
    <w:tmpl w:val="4D24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CE2EF1"/>
    <w:multiLevelType w:val="hybridMultilevel"/>
    <w:tmpl w:val="0218CF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8640D7"/>
    <w:multiLevelType w:val="hybridMultilevel"/>
    <w:tmpl w:val="FCE4607A"/>
    <w:lvl w:ilvl="0" w:tplc="0110FEF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EA33C9"/>
    <w:multiLevelType w:val="hybridMultilevel"/>
    <w:tmpl w:val="AF2E1A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A201F"/>
    <w:multiLevelType w:val="hybridMultilevel"/>
    <w:tmpl w:val="171E27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85F6BD7"/>
    <w:multiLevelType w:val="hybridMultilevel"/>
    <w:tmpl w:val="FA785E20"/>
    <w:lvl w:ilvl="0" w:tplc="5BB24364">
      <w:start w:val="1"/>
      <w:numFmt w:val="decimal"/>
      <w:lvlText w:val="%1."/>
      <w:lvlJc w:val="left"/>
      <w:pPr>
        <w:ind w:left="360" w:hanging="360"/>
      </w:pPr>
      <w:rPr>
        <w:rFonts w:hint="default"/>
        <w:b w:val="0"/>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2DB47EED"/>
    <w:multiLevelType w:val="hybridMultilevel"/>
    <w:tmpl w:val="AE4AC808"/>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2EDD0AD0"/>
    <w:multiLevelType w:val="hybridMultilevel"/>
    <w:tmpl w:val="E3C825D2"/>
    <w:lvl w:ilvl="0" w:tplc="0409000D">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6">
    <w:nsid w:val="35635DA1"/>
    <w:multiLevelType w:val="hybridMultilevel"/>
    <w:tmpl w:val="DA3CC50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nsid w:val="365101EE"/>
    <w:multiLevelType w:val="hybridMultilevel"/>
    <w:tmpl w:val="55E4A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D23A51"/>
    <w:multiLevelType w:val="hybridMultilevel"/>
    <w:tmpl w:val="5978BA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04129"/>
    <w:multiLevelType w:val="hybridMultilevel"/>
    <w:tmpl w:val="628E6A9A"/>
    <w:lvl w:ilvl="0" w:tplc="E21E5DA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8F05B9"/>
    <w:multiLevelType w:val="hybridMultilevel"/>
    <w:tmpl w:val="A9025E3C"/>
    <w:lvl w:ilvl="0" w:tplc="FDC4CB88">
      <w:start w:val="1"/>
      <w:numFmt w:val="decimal"/>
      <w:lvlText w:val="%1."/>
      <w:lvlJc w:val="left"/>
      <w:pPr>
        <w:ind w:left="750" w:hanging="39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B919A5"/>
    <w:multiLevelType w:val="hybridMultilevel"/>
    <w:tmpl w:val="E65E2838"/>
    <w:lvl w:ilvl="0" w:tplc="607C0604">
      <w:numFmt w:val="bullet"/>
      <w:lvlText w:val=""/>
      <w:lvlJc w:val="left"/>
      <w:pPr>
        <w:ind w:left="720" w:hanging="360"/>
      </w:pPr>
      <w:rPr>
        <w:rFonts w:ascii="Symbol" w:eastAsia="Times-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A38AF"/>
    <w:multiLevelType w:val="hybridMultilevel"/>
    <w:tmpl w:val="83F82A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A30864"/>
    <w:multiLevelType w:val="hybridMultilevel"/>
    <w:tmpl w:val="2BFCD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39118F"/>
    <w:multiLevelType w:val="multilevel"/>
    <w:tmpl w:val="BD2A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7BB047B"/>
    <w:multiLevelType w:val="hybridMultilevel"/>
    <w:tmpl w:val="2F287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08787B"/>
    <w:multiLevelType w:val="hybridMultilevel"/>
    <w:tmpl w:val="C15C9838"/>
    <w:lvl w:ilvl="0" w:tplc="FBF6A286">
      <w:start w:val="1"/>
      <w:numFmt w:val="decimal"/>
      <w:lvlText w:val="%1."/>
      <w:lvlJc w:val="left"/>
      <w:pPr>
        <w:ind w:left="810" w:hanging="360"/>
      </w:pPr>
      <w:rPr>
        <w:rFonts w:hint="default"/>
        <w:b w:val="0"/>
      </w:rPr>
    </w:lvl>
    <w:lvl w:ilvl="1" w:tplc="4A76E22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FC0D68"/>
    <w:multiLevelType w:val="hybridMultilevel"/>
    <w:tmpl w:val="1DFE1B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4E3EFD"/>
    <w:multiLevelType w:val="multilevel"/>
    <w:tmpl w:val="4BD20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6916C2"/>
    <w:multiLevelType w:val="multilevel"/>
    <w:tmpl w:val="A34E817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09415AC"/>
    <w:multiLevelType w:val="hybridMultilevel"/>
    <w:tmpl w:val="584A684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38A24AF"/>
    <w:multiLevelType w:val="hybridMultilevel"/>
    <w:tmpl w:val="29CCBD38"/>
    <w:lvl w:ilvl="0" w:tplc="0409000D">
      <w:start w:val="1"/>
      <w:numFmt w:val="bullet"/>
      <w:lvlText w:val=""/>
      <w:lvlJc w:val="left"/>
      <w:pPr>
        <w:ind w:left="419" w:hanging="360"/>
      </w:pPr>
      <w:rPr>
        <w:rFonts w:ascii="Wingdings" w:hAnsi="Wingdings"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32">
    <w:nsid w:val="555C6EE2"/>
    <w:multiLevelType w:val="hybridMultilevel"/>
    <w:tmpl w:val="6A547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5F71C7"/>
    <w:multiLevelType w:val="hybridMultilevel"/>
    <w:tmpl w:val="444A49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4E1015"/>
    <w:multiLevelType w:val="multilevel"/>
    <w:tmpl w:val="60701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20A76E4"/>
    <w:multiLevelType w:val="hybridMultilevel"/>
    <w:tmpl w:val="24C8561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3A7494B"/>
    <w:multiLevelType w:val="hybridMultilevel"/>
    <w:tmpl w:val="EDFC89C4"/>
    <w:lvl w:ilvl="0" w:tplc="C4E2889E">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6F210F3F"/>
    <w:multiLevelType w:val="multilevel"/>
    <w:tmpl w:val="189A123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10802BD"/>
    <w:multiLevelType w:val="hybridMultilevel"/>
    <w:tmpl w:val="4AAAE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25238C"/>
    <w:multiLevelType w:val="multilevel"/>
    <w:tmpl w:val="DD6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4F53831"/>
    <w:multiLevelType w:val="hybridMultilevel"/>
    <w:tmpl w:val="9B6870D6"/>
    <w:lvl w:ilvl="0" w:tplc="658E67CA">
      <w:start w:val="1"/>
      <w:numFmt w:val="decimal"/>
      <w:lvlText w:val="%1."/>
      <w:lvlJc w:val="left"/>
      <w:pPr>
        <w:ind w:left="1146" w:hanging="360"/>
      </w:pPr>
      <w:rPr>
        <w:rFonts w:ascii="Sylfaen" w:eastAsia="Times New Roman" w:hAnsi="Sylfaen" w:cs="Times New Roman"/>
        <w:b w:val="0"/>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77537C70"/>
    <w:multiLevelType w:val="hybridMultilevel"/>
    <w:tmpl w:val="5E4030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546DB8"/>
    <w:multiLevelType w:val="multilevel"/>
    <w:tmpl w:val="DAAE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9A21696"/>
    <w:multiLevelType w:val="hybridMultilevel"/>
    <w:tmpl w:val="81F63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BB4210"/>
    <w:multiLevelType w:val="hybridMultilevel"/>
    <w:tmpl w:val="9DC88D76"/>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nsid w:val="79F161D4"/>
    <w:multiLevelType w:val="hybridMultilevel"/>
    <w:tmpl w:val="8646D228"/>
    <w:lvl w:ilvl="0" w:tplc="0409000D">
      <w:start w:val="1"/>
      <w:numFmt w:val="bullet"/>
      <w:lvlText w:val=""/>
      <w:lvlJc w:val="left"/>
      <w:pPr>
        <w:ind w:left="1534" w:hanging="360"/>
      </w:pPr>
      <w:rPr>
        <w:rFonts w:ascii="Wingdings" w:hAnsi="Wingdings"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46">
    <w:nsid w:val="7F536478"/>
    <w:multiLevelType w:val="multilevel"/>
    <w:tmpl w:val="5A3E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6"/>
  </w:num>
  <w:num w:numId="3">
    <w:abstractNumId w:val="7"/>
  </w:num>
  <w:num w:numId="4">
    <w:abstractNumId w:val="3"/>
  </w:num>
  <w:num w:numId="5">
    <w:abstractNumId w:val="21"/>
  </w:num>
  <w:num w:numId="6">
    <w:abstractNumId w:val="10"/>
  </w:num>
  <w:num w:numId="7">
    <w:abstractNumId w:val="12"/>
  </w:num>
  <w:num w:numId="8">
    <w:abstractNumId w:val="18"/>
  </w:num>
  <w:num w:numId="9">
    <w:abstractNumId w:val="19"/>
  </w:num>
  <w:num w:numId="10">
    <w:abstractNumId w:val="1"/>
  </w:num>
  <w:num w:numId="11">
    <w:abstractNumId w:val="36"/>
  </w:num>
  <w:num w:numId="12">
    <w:abstractNumId w:val="25"/>
  </w:num>
  <w:num w:numId="13">
    <w:abstractNumId w:val="0"/>
  </w:num>
  <w:num w:numId="14">
    <w:abstractNumId w:val="45"/>
  </w:num>
  <w:num w:numId="15">
    <w:abstractNumId w:val="23"/>
  </w:num>
  <w:num w:numId="16">
    <w:abstractNumId w:val="15"/>
  </w:num>
  <w:num w:numId="17">
    <w:abstractNumId w:val="35"/>
  </w:num>
  <w:num w:numId="18">
    <w:abstractNumId w:val="6"/>
  </w:num>
  <w:num w:numId="19">
    <w:abstractNumId w:val="27"/>
  </w:num>
  <w:num w:numId="20">
    <w:abstractNumId w:val="41"/>
  </w:num>
  <w:num w:numId="21">
    <w:abstractNumId w:val="32"/>
  </w:num>
  <w:num w:numId="22">
    <w:abstractNumId w:val="14"/>
  </w:num>
  <w:num w:numId="23">
    <w:abstractNumId w:val="44"/>
  </w:num>
  <w:num w:numId="24">
    <w:abstractNumId w:val="30"/>
  </w:num>
  <w:num w:numId="25">
    <w:abstractNumId w:val="31"/>
  </w:num>
  <w:num w:numId="26">
    <w:abstractNumId w:val="43"/>
  </w:num>
  <w:num w:numId="27">
    <w:abstractNumId w:val="33"/>
  </w:num>
  <w:num w:numId="28">
    <w:abstractNumId w:val="16"/>
  </w:num>
  <w:num w:numId="29">
    <w:abstractNumId w:val="17"/>
  </w:num>
  <w:num w:numId="30">
    <w:abstractNumId w:val="4"/>
  </w:num>
  <w:num w:numId="31">
    <w:abstractNumId w:val="38"/>
  </w:num>
  <w:num w:numId="32">
    <w:abstractNumId w:val="20"/>
  </w:num>
  <w:num w:numId="33">
    <w:abstractNumId w:val="8"/>
  </w:num>
  <w:num w:numId="34">
    <w:abstractNumId w:val="24"/>
  </w:num>
  <w:num w:numId="35">
    <w:abstractNumId w:val="46"/>
  </w:num>
  <w:num w:numId="36">
    <w:abstractNumId w:val="42"/>
  </w:num>
  <w:num w:numId="37">
    <w:abstractNumId w:val="34"/>
  </w:num>
  <w:num w:numId="38">
    <w:abstractNumId w:val="28"/>
  </w:num>
  <w:num w:numId="39">
    <w:abstractNumId w:val="39"/>
  </w:num>
  <w:num w:numId="40">
    <w:abstractNumId w:val="9"/>
  </w:num>
  <w:num w:numId="41">
    <w:abstractNumId w:val="2"/>
  </w:num>
  <w:num w:numId="42">
    <w:abstractNumId w:val="22"/>
  </w:num>
  <w:num w:numId="43">
    <w:abstractNumId w:val="13"/>
  </w:num>
  <w:num w:numId="44">
    <w:abstractNumId w:val="5"/>
  </w:num>
  <w:num w:numId="45">
    <w:abstractNumId w:val="37"/>
  </w:num>
  <w:num w:numId="46">
    <w:abstractNumId w:val="40"/>
  </w:num>
  <w:num w:numId="47">
    <w:abstractNumId w:val="2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225C10"/>
    <w:rsid w:val="00000B46"/>
    <w:rsid w:val="000058BD"/>
    <w:rsid w:val="00007B0D"/>
    <w:rsid w:val="00007E17"/>
    <w:rsid w:val="00011CD0"/>
    <w:rsid w:val="00014DBF"/>
    <w:rsid w:val="000153BF"/>
    <w:rsid w:val="00016840"/>
    <w:rsid w:val="000175C8"/>
    <w:rsid w:val="00017670"/>
    <w:rsid w:val="00017F18"/>
    <w:rsid w:val="00023A48"/>
    <w:rsid w:val="00030BC0"/>
    <w:rsid w:val="00031B97"/>
    <w:rsid w:val="00035B01"/>
    <w:rsid w:val="000366E2"/>
    <w:rsid w:val="00051337"/>
    <w:rsid w:val="0005321A"/>
    <w:rsid w:val="000541C6"/>
    <w:rsid w:val="00054568"/>
    <w:rsid w:val="00064498"/>
    <w:rsid w:val="000644CF"/>
    <w:rsid w:val="000649C1"/>
    <w:rsid w:val="00066D94"/>
    <w:rsid w:val="0007101B"/>
    <w:rsid w:val="00071327"/>
    <w:rsid w:val="0007149A"/>
    <w:rsid w:val="00076393"/>
    <w:rsid w:val="00080193"/>
    <w:rsid w:val="000838FB"/>
    <w:rsid w:val="00083BA8"/>
    <w:rsid w:val="00083BBA"/>
    <w:rsid w:val="00084F4B"/>
    <w:rsid w:val="0008609C"/>
    <w:rsid w:val="00090FC0"/>
    <w:rsid w:val="000A0558"/>
    <w:rsid w:val="000A1E80"/>
    <w:rsid w:val="000A1ED0"/>
    <w:rsid w:val="000A79BE"/>
    <w:rsid w:val="000B5789"/>
    <w:rsid w:val="000B5CF9"/>
    <w:rsid w:val="000B697C"/>
    <w:rsid w:val="000C3EB1"/>
    <w:rsid w:val="000C7281"/>
    <w:rsid w:val="000D1FCD"/>
    <w:rsid w:val="000D244A"/>
    <w:rsid w:val="000D42FF"/>
    <w:rsid w:val="000E07D5"/>
    <w:rsid w:val="000E151D"/>
    <w:rsid w:val="000E26F8"/>
    <w:rsid w:val="000E2B79"/>
    <w:rsid w:val="000E5808"/>
    <w:rsid w:val="000E7D39"/>
    <w:rsid w:val="000F357A"/>
    <w:rsid w:val="000F5958"/>
    <w:rsid w:val="00102DE2"/>
    <w:rsid w:val="001061F6"/>
    <w:rsid w:val="00112A75"/>
    <w:rsid w:val="00114180"/>
    <w:rsid w:val="0012347B"/>
    <w:rsid w:val="0012390D"/>
    <w:rsid w:val="00125181"/>
    <w:rsid w:val="00125ECA"/>
    <w:rsid w:val="001309D8"/>
    <w:rsid w:val="0013624C"/>
    <w:rsid w:val="00136D00"/>
    <w:rsid w:val="0013704A"/>
    <w:rsid w:val="00140740"/>
    <w:rsid w:val="00140AA8"/>
    <w:rsid w:val="0014106E"/>
    <w:rsid w:val="00141767"/>
    <w:rsid w:val="00145883"/>
    <w:rsid w:val="001507A4"/>
    <w:rsid w:val="00154236"/>
    <w:rsid w:val="00162DD6"/>
    <w:rsid w:val="001640E0"/>
    <w:rsid w:val="001642FF"/>
    <w:rsid w:val="00173D64"/>
    <w:rsid w:val="00174ACB"/>
    <w:rsid w:val="001753F9"/>
    <w:rsid w:val="0017712B"/>
    <w:rsid w:val="00180B7E"/>
    <w:rsid w:val="00181458"/>
    <w:rsid w:val="00185079"/>
    <w:rsid w:val="00190699"/>
    <w:rsid w:val="001911A8"/>
    <w:rsid w:val="0019235C"/>
    <w:rsid w:val="001A2478"/>
    <w:rsid w:val="001A2957"/>
    <w:rsid w:val="001B1678"/>
    <w:rsid w:val="001B1DF3"/>
    <w:rsid w:val="001B5BF3"/>
    <w:rsid w:val="001B66A0"/>
    <w:rsid w:val="001B7192"/>
    <w:rsid w:val="001C197D"/>
    <w:rsid w:val="001C2E9C"/>
    <w:rsid w:val="001C4F5E"/>
    <w:rsid w:val="001C50BE"/>
    <w:rsid w:val="001C7F70"/>
    <w:rsid w:val="001D27AC"/>
    <w:rsid w:val="001D3200"/>
    <w:rsid w:val="001D4361"/>
    <w:rsid w:val="001E3039"/>
    <w:rsid w:val="001E7540"/>
    <w:rsid w:val="001F053D"/>
    <w:rsid w:val="001F72D8"/>
    <w:rsid w:val="0020167D"/>
    <w:rsid w:val="00205591"/>
    <w:rsid w:val="002119FD"/>
    <w:rsid w:val="00213DB3"/>
    <w:rsid w:val="002178FA"/>
    <w:rsid w:val="00222463"/>
    <w:rsid w:val="00222E34"/>
    <w:rsid w:val="00223CCD"/>
    <w:rsid w:val="00225C10"/>
    <w:rsid w:val="002313F2"/>
    <w:rsid w:val="00236D52"/>
    <w:rsid w:val="00242B5B"/>
    <w:rsid w:val="00244019"/>
    <w:rsid w:val="002447BD"/>
    <w:rsid w:val="00252D81"/>
    <w:rsid w:val="00254B6B"/>
    <w:rsid w:val="00256B94"/>
    <w:rsid w:val="00263A8A"/>
    <w:rsid w:val="00264954"/>
    <w:rsid w:val="002712CF"/>
    <w:rsid w:val="002734BB"/>
    <w:rsid w:val="0027606F"/>
    <w:rsid w:val="0027631D"/>
    <w:rsid w:val="002773D8"/>
    <w:rsid w:val="00277BF5"/>
    <w:rsid w:val="002854B1"/>
    <w:rsid w:val="00290D45"/>
    <w:rsid w:val="00293588"/>
    <w:rsid w:val="00297B30"/>
    <w:rsid w:val="002A3722"/>
    <w:rsid w:val="002A5414"/>
    <w:rsid w:val="002A5738"/>
    <w:rsid w:val="002A7E99"/>
    <w:rsid w:val="002D2434"/>
    <w:rsid w:val="002D4D55"/>
    <w:rsid w:val="002E1A18"/>
    <w:rsid w:val="002E1BE7"/>
    <w:rsid w:val="002E30C0"/>
    <w:rsid w:val="002E5977"/>
    <w:rsid w:val="002F6A85"/>
    <w:rsid w:val="003036A9"/>
    <w:rsid w:val="0031253F"/>
    <w:rsid w:val="00316D90"/>
    <w:rsid w:val="00327066"/>
    <w:rsid w:val="00327420"/>
    <w:rsid w:val="00332090"/>
    <w:rsid w:val="003403BC"/>
    <w:rsid w:val="00341A31"/>
    <w:rsid w:val="00350607"/>
    <w:rsid w:val="0035476E"/>
    <w:rsid w:val="00354F53"/>
    <w:rsid w:val="00357E68"/>
    <w:rsid w:val="00360E32"/>
    <w:rsid w:val="003625C9"/>
    <w:rsid w:val="00365BB9"/>
    <w:rsid w:val="003664FE"/>
    <w:rsid w:val="00376A67"/>
    <w:rsid w:val="0037741B"/>
    <w:rsid w:val="00392AB9"/>
    <w:rsid w:val="003943CC"/>
    <w:rsid w:val="0039488F"/>
    <w:rsid w:val="003A08FB"/>
    <w:rsid w:val="003A1356"/>
    <w:rsid w:val="003A20B8"/>
    <w:rsid w:val="003A2503"/>
    <w:rsid w:val="003A3810"/>
    <w:rsid w:val="003A424B"/>
    <w:rsid w:val="003A558A"/>
    <w:rsid w:val="003A6EF5"/>
    <w:rsid w:val="003C4184"/>
    <w:rsid w:val="003D0A87"/>
    <w:rsid w:val="003D1BC1"/>
    <w:rsid w:val="003D75C9"/>
    <w:rsid w:val="003E28F0"/>
    <w:rsid w:val="003E4AD0"/>
    <w:rsid w:val="003E67D5"/>
    <w:rsid w:val="003F0ACF"/>
    <w:rsid w:val="003F28E9"/>
    <w:rsid w:val="003F36C4"/>
    <w:rsid w:val="003F654D"/>
    <w:rsid w:val="003F6FE5"/>
    <w:rsid w:val="00400DD0"/>
    <w:rsid w:val="0040138A"/>
    <w:rsid w:val="00404904"/>
    <w:rsid w:val="00405EF1"/>
    <w:rsid w:val="004161E2"/>
    <w:rsid w:val="004175B9"/>
    <w:rsid w:val="004204BE"/>
    <w:rsid w:val="00421A3D"/>
    <w:rsid w:val="00421CDB"/>
    <w:rsid w:val="00424060"/>
    <w:rsid w:val="00424532"/>
    <w:rsid w:val="00436554"/>
    <w:rsid w:val="004371D0"/>
    <w:rsid w:val="00437C05"/>
    <w:rsid w:val="004401E6"/>
    <w:rsid w:val="00444396"/>
    <w:rsid w:val="0044449F"/>
    <w:rsid w:val="004446A4"/>
    <w:rsid w:val="0045167B"/>
    <w:rsid w:val="00452107"/>
    <w:rsid w:val="00463FDD"/>
    <w:rsid w:val="00465998"/>
    <w:rsid w:val="0046652F"/>
    <w:rsid w:val="0046660F"/>
    <w:rsid w:val="004727D1"/>
    <w:rsid w:val="0047327E"/>
    <w:rsid w:val="00481E43"/>
    <w:rsid w:val="0049378A"/>
    <w:rsid w:val="004A501D"/>
    <w:rsid w:val="004A68A0"/>
    <w:rsid w:val="004B446E"/>
    <w:rsid w:val="004B4824"/>
    <w:rsid w:val="004B5BC9"/>
    <w:rsid w:val="004C1792"/>
    <w:rsid w:val="004C3ABA"/>
    <w:rsid w:val="004C6E1D"/>
    <w:rsid w:val="004D3AAD"/>
    <w:rsid w:val="004E290A"/>
    <w:rsid w:val="004E3027"/>
    <w:rsid w:val="004E695E"/>
    <w:rsid w:val="004F69B3"/>
    <w:rsid w:val="004F7708"/>
    <w:rsid w:val="004F7A06"/>
    <w:rsid w:val="00503501"/>
    <w:rsid w:val="005037BA"/>
    <w:rsid w:val="00504A58"/>
    <w:rsid w:val="00514568"/>
    <w:rsid w:val="00516086"/>
    <w:rsid w:val="005215D3"/>
    <w:rsid w:val="00521ED1"/>
    <w:rsid w:val="00527E6D"/>
    <w:rsid w:val="0053267C"/>
    <w:rsid w:val="00534A11"/>
    <w:rsid w:val="00535538"/>
    <w:rsid w:val="00544A5C"/>
    <w:rsid w:val="00546CE1"/>
    <w:rsid w:val="0055177F"/>
    <w:rsid w:val="00552808"/>
    <w:rsid w:val="00555F46"/>
    <w:rsid w:val="00560A19"/>
    <w:rsid w:val="0056279C"/>
    <w:rsid w:val="00562D4D"/>
    <w:rsid w:val="00564F43"/>
    <w:rsid w:val="00565A5A"/>
    <w:rsid w:val="00567A4A"/>
    <w:rsid w:val="00573604"/>
    <w:rsid w:val="005756B7"/>
    <w:rsid w:val="00575F54"/>
    <w:rsid w:val="00577B6C"/>
    <w:rsid w:val="00582536"/>
    <w:rsid w:val="00582A28"/>
    <w:rsid w:val="005833B8"/>
    <w:rsid w:val="00585A35"/>
    <w:rsid w:val="00586392"/>
    <w:rsid w:val="00591740"/>
    <w:rsid w:val="00594B66"/>
    <w:rsid w:val="00596B44"/>
    <w:rsid w:val="005A5503"/>
    <w:rsid w:val="005A6E82"/>
    <w:rsid w:val="005A7173"/>
    <w:rsid w:val="005A7D69"/>
    <w:rsid w:val="005B0826"/>
    <w:rsid w:val="005B6DFD"/>
    <w:rsid w:val="005C1A62"/>
    <w:rsid w:val="005C2C3D"/>
    <w:rsid w:val="005D18DB"/>
    <w:rsid w:val="005D2F4D"/>
    <w:rsid w:val="005D5137"/>
    <w:rsid w:val="005E187F"/>
    <w:rsid w:val="005E1B65"/>
    <w:rsid w:val="005E45A2"/>
    <w:rsid w:val="005E7B6A"/>
    <w:rsid w:val="005F06DE"/>
    <w:rsid w:val="005F257C"/>
    <w:rsid w:val="005F2A16"/>
    <w:rsid w:val="005F49CE"/>
    <w:rsid w:val="006055FB"/>
    <w:rsid w:val="006058E5"/>
    <w:rsid w:val="00606267"/>
    <w:rsid w:val="00607F9F"/>
    <w:rsid w:val="00614B62"/>
    <w:rsid w:val="00623BC3"/>
    <w:rsid w:val="006263D1"/>
    <w:rsid w:val="00630D33"/>
    <w:rsid w:val="0063426E"/>
    <w:rsid w:val="00636CFA"/>
    <w:rsid w:val="00640AF1"/>
    <w:rsid w:val="00642059"/>
    <w:rsid w:val="00646159"/>
    <w:rsid w:val="00646F43"/>
    <w:rsid w:val="006506BE"/>
    <w:rsid w:val="00660C13"/>
    <w:rsid w:val="00662480"/>
    <w:rsid w:val="00663A63"/>
    <w:rsid w:val="00666F21"/>
    <w:rsid w:val="00667EB8"/>
    <w:rsid w:val="00672644"/>
    <w:rsid w:val="00674FCC"/>
    <w:rsid w:val="006750B1"/>
    <w:rsid w:val="00683C57"/>
    <w:rsid w:val="006842AF"/>
    <w:rsid w:val="006842F5"/>
    <w:rsid w:val="00690A22"/>
    <w:rsid w:val="0069304D"/>
    <w:rsid w:val="00694519"/>
    <w:rsid w:val="00694725"/>
    <w:rsid w:val="0069506B"/>
    <w:rsid w:val="00697AFB"/>
    <w:rsid w:val="006A22A4"/>
    <w:rsid w:val="006A25B5"/>
    <w:rsid w:val="006A6C61"/>
    <w:rsid w:val="006A7F4F"/>
    <w:rsid w:val="006B0239"/>
    <w:rsid w:val="006B1AF6"/>
    <w:rsid w:val="006B2798"/>
    <w:rsid w:val="006B4991"/>
    <w:rsid w:val="006B50A3"/>
    <w:rsid w:val="006C0021"/>
    <w:rsid w:val="006C0955"/>
    <w:rsid w:val="006C6C51"/>
    <w:rsid w:val="006D28B4"/>
    <w:rsid w:val="006D4008"/>
    <w:rsid w:val="006F231F"/>
    <w:rsid w:val="006F5A37"/>
    <w:rsid w:val="006F7C96"/>
    <w:rsid w:val="00705379"/>
    <w:rsid w:val="00706F83"/>
    <w:rsid w:val="0071284F"/>
    <w:rsid w:val="0071410D"/>
    <w:rsid w:val="0071449E"/>
    <w:rsid w:val="00721D7F"/>
    <w:rsid w:val="00724787"/>
    <w:rsid w:val="00731CCB"/>
    <w:rsid w:val="00732300"/>
    <w:rsid w:val="00732858"/>
    <w:rsid w:val="00737847"/>
    <w:rsid w:val="00742E4B"/>
    <w:rsid w:val="007465A4"/>
    <w:rsid w:val="00751A55"/>
    <w:rsid w:val="00751AC8"/>
    <w:rsid w:val="007535EB"/>
    <w:rsid w:val="007570C9"/>
    <w:rsid w:val="007606FB"/>
    <w:rsid w:val="007615CC"/>
    <w:rsid w:val="00761ADF"/>
    <w:rsid w:val="0077055B"/>
    <w:rsid w:val="007716A4"/>
    <w:rsid w:val="00772C60"/>
    <w:rsid w:val="0077752B"/>
    <w:rsid w:val="00780FF9"/>
    <w:rsid w:val="00787C2A"/>
    <w:rsid w:val="007910E1"/>
    <w:rsid w:val="007978C9"/>
    <w:rsid w:val="007A2573"/>
    <w:rsid w:val="007B2C45"/>
    <w:rsid w:val="007B54E2"/>
    <w:rsid w:val="007B5F9A"/>
    <w:rsid w:val="007B62FD"/>
    <w:rsid w:val="007C2F17"/>
    <w:rsid w:val="007C2FFF"/>
    <w:rsid w:val="007D4D5B"/>
    <w:rsid w:val="007E2115"/>
    <w:rsid w:val="007E3D95"/>
    <w:rsid w:val="007E6E06"/>
    <w:rsid w:val="007F78A3"/>
    <w:rsid w:val="00800EB0"/>
    <w:rsid w:val="00805C8D"/>
    <w:rsid w:val="00807EBB"/>
    <w:rsid w:val="00810E75"/>
    <w:rsid w:val="008204E1"/>
    <w:rsid w:val="0082121B"/>
    <w:rsid w:val="008222A6"/>
    <w:rsid w:val="0082544F"/>
    <w:rsid w:val="00831AF9"/>
    <w:rsid w:val="00832536"/>
    <w:rsid w:val="00834C9D"/>
    <w:rsid w:val="00841573"/>
    <w:rsid w:val="00843590"/>
    <w:rsid w:val="008556B1"/>
    <w:rsid w:val="008556B9"/>
    <w:rsid w:val="008613AC"/>
    <w:rsid w:val="00862285"/>
    <w:rsid w:val="008647C0"/>
    <w:rsid w:val="0087053A"/>
    <w:rsid w:val="00880675"/>
    <w:rsid w:val="00881C17"/>
    <w:rsid w:val="0089122F"/>
    <w:rsid w:val="0089318A"/>
    <w:rsid w:val="00895CB6"/>
    <w:rsid w:val="00897A66"/>
    <w:rsid w:val="008A7872"/>
    <w:rsid w:val="008B19CC"/>
    <w:rsid w:val="008B2EE4"/>
    <w:rsid w:val="008B2F3F"/>
    <w:rsid w:val="008B4BC0"/>
    <w:rsid w:val="008B728E"/>
    <w:rsid w:val="008C269F"/>
    <w:rsid w:val="008C2F75"/>
    <w:rsid w:val="008E0DE6"/>
    <w:rsid w:val="008E4DDF"/>
    <w:rsid w:val="008E62B4"/>
    <w:rsid w:val="008F303C"/>
    <w:rsid w:val="008F6558"/>
    <w:rsid w:val="00910F3D"/>
    <w:rsid w:val="00912D01"/>
    <w:rsid w:val="009137AA"/>
    <w:rsid w:val="00922DA6"/>
    <w:rsid w:val="00924CDC"/>
    <w:rsid w:val="00924E13"/>
    <w:rsid w:val="00926A73"/>
    <w:rsid w:val="009315B6"/>
    <w:rsid w:val="00935ACE"/>
    <w:rsid w:val="00937C72"/>
    <w:rsid w:val="00941738"/>
    <w:rsid w:val="00941A4B"/>
    <w:rsid w:val="009437D1"/>
    <w:rsid w:val="00945470"/>
    <w:rsid w:val="00951B19"/>
    <w:rsid w:val="0096353C"/>
    <w:rsid w:val="00970331"/>
    <w:rsid w:val="009714B9"/>
    <w:rsid w:val="00983437"/>
    <w:rsid w:val="00987889"/>
    <w:rsid w:val="009923DA"/>
    <w:rsid w:val="009965AC"/>
    <w:rsid w:val="00997DEC"/>
    <w:rsid w:val="009A5B56"/>
    <w:rsid w:val="009B21CC"/>
    <w:rsid w:val="009B384C"/>
    <w:rsid w:val="009C088A"/>
    <w:rsid w:val="009C59BE"/>
    <w:rsid w:val="009C6FB3"/>
    <w:rsid w:val="009D353F"/>
    <w:rsid w:val="009E14B8"/>
    <w:rsid w:val="009E1EE4"/>
    <w:rsid w:val="009E6B31"/>
    <w:rsid w:val="009E72A9"/>
    <w:rsid w:val="009F10A0"/>
    <w:rsid w:val="009F19CA"/>
    <w:rsid w:val="009F2A08"/>
    <w:rsid w:val="00A03AA4"/>
    <w:rsid w:val="00A03CD2"/>
    <w:rsid w:val="00A13957"/>
    <w:rsid w:val="00A24F9E"/>
    <w:rsid w:val="00A278F0"/>
    <w:rsid w:val="00A30CCE"/>
    <w:rsid w:val="00A314E9"/>
    <w:rsid w:val="00A331FA"/>
    <w:rsid w:val="00A33433"/>
    <w:rsid w:val="00A3414C"/>
    <w:rsid w:val="00A408B9"/>
    <w:rsid w:val="00A42C32"/>
    <w:rsid w:val="00A43B9D"/>
    <w:rsid w:val="00A45132"/>
    <w:rsid w:val="00A478B1"/>
    <w:rsid w:val="00A51BE0"/>
    <w:rsid w:val="00A52AD7"/>
    <w:rsid w:val="00A55B91"/>
    <w:rsid w:val="00A61DAC"/>
    <w:rsid w:val="00A72A7F"/>
    <w:rsid w:val="00A73DA9"/>
    <w:rsid w:val="00A77C84"/>
    <w:rsid w:val="00A8241D"/>
    <w:rsid w:val="00A83CA5"/>
    <w:rsid w:val="00A85D61"/>
    <w:rsid w:val="00A92F3A"/>
    <w:rsid w:val="00A938F9"/>
    <w:rsid w:val="00A958BB"/>
    <w:rsid w:val="00AA2D1F"/>
    <w:rsid w:val="00AA5DDE"/>
    <w:rsid w:val="00AB3FC7"/>
    <w:rsid w:val="00AB6DB0"/>
    <w:rsid w:val="00AC5652"/>
    <w:rsid w:val="00AC5804"/>
    <w:rsid w:val="00AD012A"/>
    <w:rsid w:val="00AD2390"/>
    <w:rsid w:val="00AD3A3A"/>
    <w:rsid w:val="00AD500D"/>
    <w:rsid w:val="00AD7709"/>
    <w:rsid w:val="00AE3A41"/>
    <w:rsid w:val="00AE46BA"/>
    <w:rsid w:val="00AE48F7"/>
    <w:rsid w:val="00AE4B23"/>
    <w:rsid w:val="00AE5290"/>
    <w:rsid w:val="00AF4C90"/>
    <w:rsid w:val="00AF5D1A"/>
    <w:rsid w:val="00AF778A"/>
    <w:rsid w:val="00AF7912"/>
    <w:rsid w:val="00B034B1"/>
    <w:rsid w:val="00B13F12"/>
    <w:rsid w:val="00B15923"/>
    <w:rsid w:val="00B20F27"/>
    <w:rsid w:val="00B2540C"/>
    <w:rsid w:val="00B33315"/>
    <w:rsid w:val="00B33976"/>
    <w:rsid w:val="00B34E5F"/>
    <w:rsid w:val="00B367A9"/>
    <w:rsid w:val="00B36F7B"/>
    <w:rsid w:val="00B416A3"/>
    <w:rsid w:val="00B42996"/>
    <w:rsid w:val="00B43A7A"/>
    <w:rsid w:val="00B4672A"/>
    <w:rsid w:val="00B46EC8"/>
    <w:rsid w:val="00B552A2"/>
    <w:rsid w:val="00B601DC"/>
    <w:rsid w:val="00B62D29"/>
    <w:rsid w:val="00B66BB8"/>
    <w:rsid w:val="00B72503"/>
    <w:rsid w:val="00B75376"/>
    <w:rsid w:val="00B831F6"/>
    <w:rsid w:val="00B868B7"/>
    <w:rsid w:val="00B874E0"/>
    <w:rsid w:val="00B90939"/>
    <w:rsid w:val="00B91129"/>
    <w:rsid w:val="00B9171B"/>
    <w:rsid w:val="00BA1492"/>
    <w:rsid w:val="00BA2D51"/>
    <w:rsid w:val="00BA5073"/>
    <w:rsid w:val="00BA6A83"/>
    <w:rsid w:val="00BB0C1E"/>
    <w:rsid w:val="00BB0D67"/>
    <w:rsid w:val="00BB57CB"/>
    <w:rsid w:val="00BB737B"/>
    <w:rsid w:val="00BC425A"/>
    <w:rsid w:val="00BD0F45"/>
    <w:rsid w:val="00BD5D3A"/>
    <w:rsid w:val="00BE2F76"/>
    <w:rsid w:val="00BE304C"/>
    <w:rsid w:val="00BE31F1"/>
    <w:rsid w:val="00BE4B5B"/>
    <w:rsid w:val="00BF3730"/>
    <w:rsid w:val="00C10677"/>
    <w:rsid w:val="00C23477"/>
    <w:rsid w:val="00C23BE6"/>
    <w:rsid w:val="00C35EBA"/>
    <w:rsid w:val="00C35ED0"/>
    <w:rsid w:val="00C370FA"/>
    <w:rsid w:val="00C50196"/>
    <w:rsid w:val="00C56830"/>
    <w:rsid w:val="00C56D8A"/>
    <w:rsid w:val="00C57647"/>
    <w:rsid w:val="00C57D2D"/>
    <w:rsid w:val="00C61752"/>
    <w:rsid w:val="00C63F8C"/>
    <w:rsid w:val="00C707F0"/>
    <w:rsid w:val="00C713A7"/>
    <w:rsid w:val="00C81EF0"/>
    <w:rsid w:val="00C853DC"/>
    <w:rsid w:val="00C87A39"/>
    <w:rsid w:val="00C90105"/>
    <w:rsid w:val="00C90141"/>
    <w:rsid w:val="00C9494F"/>
    <w:rsid w:val="00C94F57"/>
    <w:rsid w:val="00C9779B"/>
    <w:rsid w:val="00CA0E91"/>
    <w:rsid w:val="00CA4551"/>
    <w:rsid w:val="00CA482E"/>
    <w:rsid w:val="00CA640E"/>
    <w:rsid w:val="00CB06C0"/>
    <w:rsid w:val="00CB0958"/>
    <w:rsid w:val="00CB5456"/>
    <w:rsid w:val="00CB6B88"/>
    <w:rsid w:val="00CB6D8A"/>
    <w:rsid w:val="00CC28DC"/>
    <w:rsid w:val="00CD3330"/>
    <w:rsid w:val="00CD51FD"/>
    <w:rsid w:val="00CE24C7"/>
    <w:rsid w:val="00CE6B44"/>
    <w:rsid w:val="00CF0DCC"/>
    <w:rsid w:val="00CF0E3B"/>
    <w:rsid w:val="00CF1722"/>
    <w:rsid w:val="00CF6379"/>
    <w:rsid w:val="00D03D02"/>
    <w:rsid w:val="00D11D73"/>
    <w:rsid w:val="00D132A2"/>
    <w:rsid w:val="00D1631D"/>
    <w:rsid w:val="00D21A32"/>
    <w:rsid w:val="00D22643"/>
    <w:rsid w:val="00D2583C"/>
    <w:rsid w:val="00D265CC"/>
    <w:rsid w:val="00D2745C"/>
    <w:rsid w:val="00D30043"/>
    <w:rsid w:val="00D378A7"/>
    <w:rsid w:val="00D41496"/>
    <w:rsid w:val="00D4524F"/>
    <w:rsid w:val="00D4622D"/>
    <w:rsid w:val="00D50530"/>
    <w:rsid w:val="00D50F40"/>
    <w:rsid w:val="00D5432C"/>
    <w:rsid w:val="00D54448"/>
    <w:rsid w:val="00D575A9"/>
    <w:rsid w:val="00D57EB4"/>
    <w:rsid w:val="00D57FE0"/>
    <w:rsid w:val="00D6584B"/>
    <w:rsid w:val="00D726B5"/>
    <w:rsid w:val="00D77804"/>
    <w:rsid w:val="00D77A32"/>
    <w:rsid w:val="00D86B79"/>
    <w:rsid w:val="00D930D1"/>
    <w:rsid w:val="00D96838"/>
    <w:rsid w:val="00DA068D"/>
    <w:rsid w:val="00DA1DE2"/>
    <w:rsid w:val="00DB7951"/>
    <w:rsid w:val="00DC0E14"/>
    <w:rsid w:val="00DC1FA6"/>
    <w:rsid w:val="00DC2565"/>
    <w:rsid w:val="00DC3375"/>
    <w:rsid w:val="00DC5A7F"/>
    <w:rsid w:val="00DC7536"/>
    <w:rsid w:val="00DD1AC4"/>
    <w:rsid w:val="00DD3E62"/>
    <w:rsid w:val="00DE068A"/>
    <w:rsid w:val="00DE0825"/>
    <w:rsid w:val="00DF4744"/>
    <w:rsid w:val="00DF5E36"/>
    <w:rsid w:val="00E0008C"/>
    <w:rsid w:val="00E03FB5"/>
    <w:rsid w:val="00E073A7"/>
    <w:rsid w:val="00E1164C"/>
    <w:rsid w:val="00E2058B"/>
    <w:rsid w:val="00E268E8"/>
    <w:rsid w:val="00E27744"/>
    <w:rsid w:val="00E279D4"/>
    <w:rsid w:val="00E32787"/>
    <w:rsid w:val="00E34AB2"/>
    <w:rsid w:val="00E443A7"/>
    <w:rsid w:val="00E4502C"/>
    <w:rsid w:val="00E62246"/>
    <w:rsid w:val="00E63550"/>
    <w:rsid w:val="00E63C14"/>
    <w:rsid w:val="00E64331"/>
    <w:rsid w:val="00E72352"/>
    <w:rsid w:val="00E77E3E"/>
    <w:rsid w:val="00E821F4"/>
    <w:rsid w:val="00E82C81"/>
    <w:rsid w:val="00E85C20"/>
    <w:rsid w:val="00E86C39"/>
    <w:rsid w:val="00E91FDE"/>
    <w:rsid w:val="00E92F63"/>
    <w:rsid w:val="00E95809"/>
    <w:rsid w:val="00E96ECD"/>
    <w:rsid w:val="00EA051B"/>
    <w:rsid w:val="00EA1FBC"/>
    <w:rsid w:val="00EA23E9"/>
    <w:rsid w:val="00EA290F"/>
    <w:rsid w:val="00EA4D41"/>
    <w:rsid w:val="00EA7AF9"/>
    <w:rsid w:val="00EA7E3A"/>
    <w:rsid w:val="00EB2278"/>
    <w:rsid w:val="00EB29E8"/>
    <w:rsid w:val="00EB7ACA"/>
    <w:rsid w:val="00EC5462"/>
    <w:rsid w:val="00EC681A"/>
    <w:rsid w:val="00EC7978"/>
    <w:rsid w:val="00ED3620"/>
    <w:rsid w:val="00EE1D83"/>
    <w:rsid w:val="00EE6094"/>
    <w:rsid w:val="00EF0B93"/>
    <w:rsid w:val="00F0025D"/>
    <w:rsid w:val="00F02BB3"/>
    <w:rsid w:val="00F035CA"/>
    <w:rsid w:val="00F04E8E"/>
    <w:rsid w:val="00F10DAB"/>
    <w:rsid w:val="00F11947"/>
    <w:rsid w:val="00F11A8C"/>
    <w:rsid w:val="00F12408"/>
    <w:rsid w:val="00F126FE"/>
    <w:rsid w:val="00F1345D"/>
    <w:rsid w:val="00F151FC"/>
    <w:rsid w:val="00F15F7B"/>
    <w:rsid w:val="00F245B1"/>
    <w:rsid w:val="00F26D75"/>
    <w:rsid w:val="00F306C3"/>
    <w:rsid w:val="00F31E17"/>
    <w:rsid w:val="00F43C99"/>
    <w:rsid w:val="00F46525"/>
    <w:rsid w:val="00F515C8"/>
    <w:rsid w:val="00F53854"/>
    <w:rsid w:val="00F55583"/>
    <w:rsid w:val="00F63328"/>
    <w:rsid w:val="00F649EB"/>
    <w:rsid w:val="00F65712"/>
    <w:rsid w:val="00F65DFB"/>
    <w:rsid w:val="00F66FA8"/>
    <w:rsid w:val="00F712C3"/>
    <w:rsid w:val="00F76CD6"/>
    <w:rsid w:val="00F7716F"/>
    <w:rsid w:val="00F8032B"/>
    <w:rsid w:val="00F81438"/>
    <w:rsid w:val="00F839F1"/>
    <w:rsid w:val="00F8771F"/>
    <w:rsid w:val="00F91ED5"/>
    <w:rsid w:val="00F92103"/>
    <w:rsid w:val="00F9428E"/>
    <w:rsid w:val="00F95299"/>
    <w:rsid w:val="00F97EC8"/>
    <w:rsid w:val="00FA4CC9"/>
    <w:rsid w:val="00FB6F72"/>
    <w:rsid w:val="00FC7649"/>
    <w:rsid w:val="00FC7E2E"/>
    <w:rsid w:val="00FD1DE7"/>
    <w:rsid w:val="00FD5065"/>
    <w:rsid w:val="00FD667A"/>
    <w:rsid w:val="00FD6805"/>
    <w:rsid w:val="00FE1355"/>
    <w:rsid w:val="00FE4024"/>
    <w:rsid w:val="00FE6639"/>
    <w:rsid w:val="00FE6E01"/>
    <w:rsid w:val="00FF6B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8"/>
        <o:r id="V:Rule2" type="connector" idref="#Прямая со стрелкой 7"/>
        <o:r id="V:Rule3" type="connector" idref="#Прямая со стрелкой 5"/>
        <o:r id="V:Rule4" type="connector" idref="#Прямая со стрелкой 6"/>
        <o:r id="V:Rule5" type="connector" idref="#Прямая со стрелкой 11"/>
        <o:r id="V:Rule6" type="connector" idref="#Прямая со стрелкой 13"/>
        <o:r id="V:Rule7" type="connector" idref="#Прямая со стрелкой 12"/>
        <o:r id="V:Rule8" type="connector" idref="#Прямая со стрелкой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236"/>
  </w:style>
  <w:style w:type="paragraph" w:styleId="Heading1">
    <w:name w:val="heading 1"/>
    <w:basedOn w:val="Normal"/>
    <w:link w:val="Heading1Char"/>
    <w:uiPriority w:val="9"/>
    <w:qFormat/>
    <w:rsid w:val="00D544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B54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5B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5B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463FDD"/>
  </w:style>
  <w:style w:type="character" w:customStyle="1" w:styleId="kx21rb">
    <w:name w:val="kx21rb"/>
    <w:basedOn w:val="DefaultParagraphFont"/>
    <w:rsid w:val="00463FDD"/>
  </w:style>
  <w:style w:type="character" w:styleId="Hyperlink">
    <w:name w:val="Hyperlink"/>
    <w:basedOn w:val="DefaultParagraphFont"/>
    <w:unhideWhenUsed/>
    <w:rsid w:val="003943CC"/>
    <w:rPr>
      <w:color w:val="0000FF"/>
      <w:u w:val="single"/>
    </w:rPr>
  </w:style>
  <w:style w:type="paragraph" w:styleId="ListParagraph">
    <w:name w:val="List Paragraph"/>
    <w:basedOn w:val="Normal"/>
    <w:qFormat/>
    <w:rsid w:val="009C59BE"/>
    <w:pPr>
      <w:ind w:left="720"/>
      <w:contextualSpacing/>
    </w:pPr>
  </w:style>
  <w:style w:type="character" w:customStyle="1" w:styleId="Heading1Char">
    <w:name w:val="Heading 1 Char"/>
    <w:basedOn w:val="DefaultParagraphFont"/>
    <w:link w:val="Heading1"/>
    <w:uiPriority w:val="9"/>
    <w:rsid w:val="00D54448"/>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D57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EB4"/>
    <w:rPr>
      <w:rFonts w:ascii="Tahoma" w:hAnsi="Tahoma" w:cs="Tahoma"/>
      <w:sz w:val="16"/>
      <w:szCs w:val="16"/>
    </w:rPr>
  </w:style>
  <w:style w:type="paragraph" w:styleId="NormalWeb">
    <w:name w:val="Normal (Web)"/>
    <w:basedOn w:val="Normal"/>
    <w:uiPriority w:val="99"/>
    <w:unhideWhenUsed/>
    <w:rsid w:val="007378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
    <w:name w:val="new"/>
    <w:basedOn w:val="DefaultParagraphFont"/>
    <w:rsid w:val="00737847"/>
  </w:style>
  <w:style w:type="character" w:styleId="Strong">
    <w:name w:val="Strong"/>
    <w:basedOn w:val="DefaultParagraphFont"/>
    <w:uiPriority w:val="22"/>
    <w:qFormat/>
    <w:rsid w:val="008222A6"/>
    <w:rPr>
      <w:b/>
      <w:bCs/>
    </w:rPr>
  </w:style>
  <w:style w:type="character" w:customStyle="1" w:styleId="Heading2Char">
    <w:name w:val="Heading 2 Char"/>
    <w:basedOn w:val="DefaultParagraphFont"/>
    <w:link w:val="Heading2"/>
    <w:uiPriority w:val="9"/>
    <w:semiHidden/>
    <w:rsid w:val="007B54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5B9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55B91"/>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CF0DCC"/>
    <w:rPr>
      <w:color w:val="800080" w:themeColor="followedHyperlink"/>
      <w:u w:val="single"/>
    </w:rPr>
  </w:style>
  <w:style w:type="paragraph" w:styleId="Header">
    <w:name w:val="header"/>
    <w:basedOn w:val="Normal"/>
    <w:link w:val="HeaderChar"/>
    <w:uiPriority w:val="99"/>
    <w:semiHidden/>
    <w:unhideWhenUsed/>
    <w:rsid w:val="001061F6"/>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061F6"/>
  </w:style>
  <w:style w:type="paragraph" w:styleId="Footer">
    <w:name w:val="footer"/>
    <w:basedOn w:val="Normal"/>
    <w:link w:val="FooterChar"/>
    <w:uiPriority w:val="99"/>
    <w:unhideWhenUsed/>
    <w:rsid w:val="001061F6"/>
    <w:pPr>
      <w:tabs>
        <w:tab w:val="center" w:pos="4677"/>
        <w:tab w:val="right" w:pos="9355"/>
      </w:tabs>
      <w:spacing w:after="0" w:line="240" w:lineRule="auto"/>
    </w:pPr>
  </w:style>
  <w:style w:type="character" w:customStyle="1" w:styleId="FooterChar">
    <w:name w:val="Footer Char"/>
    <w:basedOn w:val="DefaultParagraphFont"/>
    <w:link w:val="Footer"/>
    <w:uiPriority w:val="99"/>
    <w:rsid w:val="001061F6"/>
  </w:style>
</w:styles>
</file>

<file path=word/webSettings.xml><?xml version="1.0" encoding="utf-8"?>
<w:webSettings xmlns:r="http://schemas.openxmlformats.org/officeDocument/2006/relationships" xmlns:w="http://schemas.openxmlformats.org/wordprocessingml/2006/main">
  <w:divs>
    <w:div w:id="182742185">
      <w:bodyDiv w:val="1"/>
      <w:marLeft w:val="0"/>
      <w:marRight w:val="0"/>
      <w:marTop w:val="0"/>
      <w:marBottom w:val="0"/>
      <w:divBdr>
        <w:top w:val="none" w:sz="0" w:space="0" w:color="auto"/>
        <w:left w:val="none" w:sz="0" w:space="0" w:color="auto"/>
        <w:bottom w:val="none" w:sz="0" w:space="0" w:color="auto"/>
        <w:right w:val="none" w:sz="0" w:space="0" w:color="auto"/>
      </w:divBdr>
    </w:div>
    <w:div w:id="441657695">
      <w:bodyDiv w:val="1"/>
      <w:marLeft w:val="0"/>
      <w:marRight w:val="0"/>
      <w:marTop w:val="0"/>
      <w:marBottom w:val="0"/>
      <w:divBdr>
        <w:top w:val="none" w:sz="0" w:space="0" w:color="auto"/>
        <w:left w:val="none" w:sz="0" w:space="0" w:color="auto"/>
        <w:bottom w:val="none" w:sz="0" w:space="0" w:color="auto"/>
        <w:right w:val="none" w:sz="0" w:space="0" w:color="auto"/>
      </w:divBdr>
      <w:divsChild>
        <w:div w:id="1708866892">
          <w:marLeft w:val="0"/>
          <w:marRight w:val="0"/>
          <w:marTop w:val="0"/>
          <w:marBottom w:val="0"/>
          <w:divBdr>
            <w:top w:val="none" w:sz="0" w:space="0" w:color="auto"/>
            <w:left w:val="none" w:sz="0" w:space="0" w:color="auto"/>
            <w:bottom w:val="none" w:sz="0" w:space="0" w:color="auto"/>
            <w:right w:val="none" w:sz="0" w:space="0" w:color="auto"/>
          </w:divBdr>
        </w:div>
        <w:div w:id="684281785">
          <w:marLeft w:val="0"/>
          <w:marRight w:val="0"/>
          <w:marTop w:val="0"/>
          <w:marBottom w:val="0"/>
          <w:divBdr>
            <w:top w:val="none" w:sz="0" w:space="0" w:color="auto"/>
            <w:left w:val="none" w:sz="0" w:space="0" w:color="auto"/>
            <w:bottom w:val="none" w:sz="0" w:space="0" w:color="auto"/>
            <w:right w:val="none" w:sz="0" w:space="0" w:color="auto"/>
          </w:divBdr>
        </w:div>
      </w:divsChild>
    </w:div>
    <w:div w:id="754670877">
      <w:bodyDiv w:val="1"/>
      <w:marLeft w:val="0"/>
      <w:marRight w:val="0"/>
      <w:marTop w:val="0"/>
      <w:marBottom w:val="0"/>
      <w:divBdr>
        <w:top w:val="none" w:sz="0" w:space="0" w:color="auto"/>
        <w:left w:val="none" w:sz="0" w:space="0" w:color="auto"/>
        <w:bottom w:val="none" w:sz="0" w:space="0" w:color="auto"/>
        <w:right w:val="none" w:sz="0" w:space="0" w:color="auto"/>
      </w:divBdr>
    </w:div>
    <w:div w:id="789011021">
      <w:bodyDiv w:val="1"/>
      <w:marLeft w:val="0"/>
      <w:marRight w:val="0"/>
      <w:marTop w:val="0"/>
      <w:marBottom w:val="0"/>
      <w:divBdr>
        <w:top w:val="none" w:sz="0" w:space="0" w:color="auto"/>
        <w:left w:val="none" w:sz="0" w:space="0" w:color="auto"/>
        <w:bottom w:val="none" w:sz="0" w:space="0" w:color="auto"/>
        <w:right w:val="none" w:sz="0" w:space="0" w:color="auto"/>
      </w:divBdr>
    </w:div>
    <w:div w:id="849837299">
      <w:bodyDiv w:val="1"/>
      <w:marLeft w:val="0"/>
      <w:marRight w:val="0"/>
      <w:marTop w:val="0"/>
      <w:marBottom w:val="0"/>
      <w:divBdr>
        <w:top w:val="none" w:sz="0" w:space="0" w:color="auto"/>
        <w:left w:val="none" w:sz="0" w:space="0" w:color="auto"/>
        <w:bottom w:val="none" w:sz="0" w:space="0" w:color="auto"/>
        <w:right w:val="none" w:sz="0" w:space="0" w:color="auto"/>
      </w:divBdr>
    </w:div>
    <w:div w:id="865143315">
      <w:bodyDiv w:val="1"/>
      <w:marLeft w:val="0"/>
      <w:marRight w:val="0"/>
      <w:marTop w:val="0"/>
      <w:marBottom w:val="0"/>
      <w:divBdr>
        <w:top w:val="none" w:sz="0" w:space="0" w:color="auto"/>
        <w:left w:val="none" w:sz="0" w:space="0" w:color="auto"/>
        <w:bottom w:val="none" w:sz="0" w:space="0" w:color="auto"/>
        <w:right w:val="none" w:sz="0" w:space="0" w:color="auto"/>
      </w:divBdr>
    </w:div>
    <w:div w:id="899632197">
      <w:bodyDiv w:val="1"/>
      <w:marLeft w:val="0"/>
      <w:marRight w:val="0"/>
      <w:marTop w:val="0"/>
      <w:marBottom w:val="0"/>
      <w:divBdr>
        <w:top w:val="none" w:sz="0" w:space="0" w:color="auto"/>
        <w:left w:val="none" w:sz="0" w:space="0" w:color="auto"/>
        <w:bottom w:val="none" w:sz="0" w:space="0" w:color="auto"/>
        <w:right w:val="none" w:sz="0" w:space="0" w:color="auto"/>
      </w:divBdr>
    </w:div>
    <w:div w:id="1184048753">
      <w:bodyDiv w:val="1"/>
      <w:marLeft w:val="0"/>
      <w:marRight w:val="0"/>
      <w:marTop w:val="0"/>
      <w:marBottom w:val="0"/>
      <w:divBdr>
        <w:top w:val="none" w:sz="0" w:space="0" w:color="auto"/>
        <w:left w:val="none" w:sz="0" w:space="0" w:color="auto"/>
        <w:bottom w:val="none" w:sz="0" w:space="0" w:color="auto"/>
        <w:right w:val="none" w:sz="0" w:space="0" w:color="auto"/>
      </w:divBdr>
    </w:div>
    <w:div w:id="1275943014">
      <w:bodyDiv w:val="1"/>
      <w:marLeft w:val="0"/>
      <w:marRight w:val="0"/>
      <w:marTop w:val="0"/>
      <w:marBottom w:val="0"/>
      <w:divBdr>
        <w:top w:val="none" w:sz="0" w:space="0" w:color="auto"/>
        <w:left w:val="none" w:sz="0" w:space="0" w:color="auto"/>
        <w:bottom w:val="none" w:sz="0" w:space="0" w:color="auto"/>
        <w:right w:val="none" w:sz="0" w:space="0" w:color="auto"/>
      </w:divBdr>
    </w:div>
    <w:div w:id="1319336633">
      <w:bodyDiv w:val="1"/>
      <w:marLeft w:val="0"/>
      <w:marRight w:val="0"/>
      <w:marTop w:val="0"/>
      <w:marBottom w:val="0"/>
      <w:divBdr>
        <w:top w:val="none" w:sz="0" w:space="0" w:color="auto"/>
        <w:left w:val="none" w:sz="0" w:space="0" w:color="auto"/>
        <w:bottom w:val="none" w:sz="0" w:space="0" w:color="auto"/>
        <w:right w:val="none" w:sz="0" w:space="0" w:color="auto"/>
      </w:divBdr>
    </w:div>
    <w:div w:id="1337609708">
      <w:bodyDiv w:val="1"/>
      <w:marLeft w:val="0"/>
      <w:marRight w:val="0"/>
      <w:marTop w:val="0"/>
      <w:marBottom w:val="0"/>
      <w:divBdr>
        <w:top w:val="none" w:sz="0" w:space="0" w:color="auto"/>
        <w:left w:val="none" w:sz="0" w:space="0" w:color="auto"/>
        <w:bottom w:val="none" w:sz="0" w:space="0" w:color="auto"/>
        <w:right w:val="none" w:sz="0" w:space="0" w:color="auto"/>
      </w:divBdr>
    </w:div>
    <w:div w:id="1369062098">
      <w:bodyDiv w:val="1"/>
      <w:marLeft w:val="0"/>
      <w:marRight w:val="0"/>
      <w:marTop w:val="0"/>
      <w:marBottom w:val="0"/>
      <w:divBdr>
        <w:top w:val="none" w:sz="0" w:space="0" w:color="auto"/>
        <w:left w:val="none" w:sz="0" w:space="0" w:color="auto"/>
        <w:bottom w:val="none" w:sz="0" w:space="0" w:color="auto"/>
        <w:right w:val="none" w:sz="0" w:space="0" w:color="auto"/>
      </w:divBdr>
    </w:div>
    <w:div w:id="1370183427">
      <w:bodyDiv w:val="1"/>
      <w:marLeft w:val="0"/>
      <w:marRight w:val="0"/>
      <w:marTop w:val="0"/>
      <w:marBottom w:val="0"/>
      <w:divBdr>
        <w:top w:val="none" w:sz="0" w:space="0" w:color="auto"/>
        <w:left w:val="none" w:sz="0" w:space="0" w:color="auto"/>
        <w:bottom w:val="none" w:sz="0" w:space="0" w:color="auto"/>
        <w:right w:val="none" w:sz="0" w:space="0" w:color="auto"/>
      </w:divBdr>
    </w:div>
    <w:div w:id="1455563402">
      <w:bodyDiv w:val="1"/>
      <w:marLeft w:val="0"/>
      <w:marRight w:val="0"/>
      <w:marTop w:val="0"/>
      <w:marBottom w:val="0"/>
      <w:divBdr>
        <w:top w:val="none" w:sz="0" w:space="0" w:color="auto"/>
        <w:left w:val="none" w:sz="0" w:space="0" w:color="auto"/>
        <w:bottom w:val="none" w:sz="0" w:space="0" w:color="auto"/>
        <w:right w:val="none" w:sz="0" w:space="0" w:color="auto"/>
      </w:divBdr>
    </w:div>
    <w:div w:id="1733234960">
      <w:bodyDiv w:val="1"/>
      <w:marLeft w:val="0"/>
      <w:marRight w:val="0"/>
      <w:marTop w:val="0"/>
      <w:marBottom w:val="0"/>
      <w:divBdr>
        <w:top w:val="none" w:sz="0" w:space="0" w:color="auto"/>
        <w:left w:val="none" w:sz="0" w:space="0" w:color="auto"/>
        <w:bottom w:val="none" w:sz="0" w:space="0" w:color="auto"/>
        <w:right w:val="none" w:sz="0" w:space="0" w:color="auto"/>
      </w:divBdr>
    </w:div>
    <w:div w:id="1796097496">
      <w:bodyDiv w:val="1"/>
      <w:marLeft w:val="0"/>
      <w:marRight w:val="0"/>
      <w:marTop w:val="0"/>
      <w:marBottom w:val="0"/>
      <w:divBdr>
        <w:top w:val="none" w:sz="0" w:space="0" w:color="auto"/>
        <w:left w:val="none" w:sz="0" w:space="0" w:color="auto"/>
        <w:bottom w:val="none" w:sz="0" w:space="0" w:color="auto"/>
        <w:right w:val="none" w:sz="0" w:space="0" w:color="auto"/>
      </w:divBdr>
    </w:div>
    <w:div w:id="1833791952">
      <w:bodyDiv w:val="1"/>
      <w:marLeft w:val="0"/>
      <w:marRight w:val="0"/>
      <w:marTop w:val="0"/>
      <w:marBottom w:val="0"/>
      <w:divBdr>
        <w:top w:val="none" w:sz="0" w:space="0" w:color="auto"/>
        <w:left w:val="none" w:sz="0" w:space="0" w:color="auto"/>
        <w:bottom w:val="none" w:sz="0" w:space="0" w:color="auto"/>
        <w:right w:val="none" w:sz="0" w:space="0" w:color="auto"/>
      </w:divBdr>
    </w:div>
    <w:div w:id="206949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diagramQuickStyle" Target="diagrams/quickStyle1.xml"/><Relationship Id="rId26" Type="http://schemas.openxmlformats.org/officeDocument/2006/relationships/diagramQuickStyle" Target="diagrams/quickStyle3.xml"/><Relationship Id="rId39" Type="http://schemas.openxmlformats.org/officeDocument/2006/relationships/image" Target="media/image17.png"/><Relationship Id="rId21" Type="http://schemas.openxmlformats.org/officeDocument/2006/relationships/diagramLayout" Target="diagrams/layout2.xml"/><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diagramQuickStyle" Target="diagrams/quickStyle5.xml"/><Relationship Id="rId50" Type="http://schemas.openxmlformats.org/officeDocument/2006/relationships/footer" Target="footer1.xml"/><Relationship Id="rId55"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Layout" Target="diagrams/layout1.xml"/><Relationship Id="rId25" Type="http://schemas.openxmlformats.org/officeDocument/2006/relationships/diagramLayout" Target="diagrams/layout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diagramLayout" Target="diagrams/layout5.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diagramData" Target="diagrams/data2.xml"/><Relationship Id="rId29" Type="http://schemas.openxmlformats.org/officeDocument/2006/relationships/diagramLayout" Target="diagrams/layout4.xml"/><Relationship Id="rId41" Type="http://schemas.openxmlformats.org/officeDocument/2006/relationships/image" Target="media/image19.jpeg"/><Relationship Id="rId54"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Data" Target="diagrams/data3.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diagramData" Target="diagrams/data5.xml"/><Relationship Id="rId53"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Colors" Target="diagrams/colors2.xml"/><Relationship Id="rId28" Type="http://schemas.openxmlformats.org/officeDocument/2006/relationships/diagramData" Target="diagrams/data4.xml"/><Relationship Id="rId36" Type="http://schemas.openxmlformats.org/officeDocument/2006/relationships/image" Target="media/image14.png"/><Relationship Id="rId49" Type="http://schemas.openxmlformats.org/officeDocument/2006/relationships/image" Target="media/image23.jpeg"/><Relationship Id="rId57" Type="http://schemas.microsoft.com/office/2007/relationships/diagramDrawing" Target="diagrams/drawing5.xml"/><Relationship Id="rId10" Type="http://schemas.openxmlformats.org/officeDocument/2006/relationships/image" Target="media/image4.jpeg"/><Relationship Id="rId19" Type="http://schemas.openxmlformats.org/officeDocument/2006/relationships/diagramColors" Target="diagrams/colors1.xml"/><Relationship Id="rId31" Type="http://schemas.openxmlformats.org/officeDocument/2006/relationships/diagramColors" Target="diagrams/colors4.xml"/><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QuickStyle" Target="diagrams/quickStyle2.xml"/><Relationship Id="rId27" Type="http://schemas.openxmlformats.org/officeDocument/2006/relationships/diagramColors" Target="diagrams/colors3.xml"/><Relationship Id="rId30" Type="http://schemas.openxmlformats.org/officeDocument/2006/relationships/diagramQuickStyle" Target="diagrams/quickStyle4.xml"/><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diagramColors" Target="diagrams/colors5.xml"/><Relationship Id="rId56" Type="http://schemas.microsoft.com/office/2007/relationships/diagramDrawing" Target="diagrams/drawing3.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5690AC-4CB4-40E3-8288-98B7DAEB3066}" type="doc">
      <dgm:prSet loTypeId="urn:microsoft.com/office/officeart/2005/8/layout/pyramid1" loCatId="pyramid" qsTypeId="urn:microsoft.com/office/officeart/2005/8/quickstyle/simple1" qsCatId="simple" csTypeId="urn:microsoft.com/office/officeart/2005/8/colors/colorful1#1" csCatId="colorful" phldr="1"/>
      <dgm:spPr/>
    </dgm:pt>
    <dgm:pt modelId="{07C74FEC-AFDB-4B34-93F5-BAE104963179}">
      <dgm:prSet phldrT="[Текст]" custT="1"/>
      <dgm:spPr/>
      <dgm:t>
        <a:bodyPr/>
        <a:lstStyle/>
        <a:p>
          <a:r>
            <a:rPr lang="en-US" sz="1400"/>
            <a:t>15%</a:t>
          </a:r>
        </a:p>
      </dgm:t>
    </dgm:pt>
    <dgm:pt modelId="{58AFADB8-F190-4129-A31E-32A49176AB75}" type="parTrans" cxnId="{10B3F5C1-3846-4ADC-8551-7DEFFCF06831}">
      <dgm:prSet/>
      <dgm:spPr/>
      <dgm:t>
        <a:bodyPr/>
        <a:lstStyle/>
        <a:p>
          <a:endParaRPr lang="en-US"/>
        </a:p>
      </dgm:t>
    </dgm:pt>
    <dgm:pt modelId="{CB4E5FCE-4D5D-4257-9B33-CAD85A7B8F2B}" type="sibTrans" cxnId="{10B3F5C1-3846-4ADC-8551-7DEFFCF06831}">
      <dgm:prSet/>
      <dgm:spPr/>
      <dgm:t>
        <a:bodyPr/>
        <a:lstStyle/>
        <a:p>
          <a:endParaRPr lang="en-US"/>
        </a:p>
      </dgm:t>
    </dgm:pt>
    <dgm:pt modelId="{8B6A55BB-BA7B-46C9-94BC-6C3C3838F2FB}">
      <dgm:prSet phldrT="[Текст]" custT="1"/>
      <dgm:spPr/>
      <dgm:t>
        <a:bodyPr/>
        <a:lstStyle/>
        <a:p>
          <a:r>
            <a:rPr lang="en-US" sz="2400"/>
            <a:t>20%</a:t>
          </a:r>
        </a:p>
      </dgm:t>
    </dgm:pt>
    <dgm:pt modelId="{55FC696A-E1ED-439D-BF83-DB4F432634E3}" type="parTrans" cxnId="{B37CAC79-74DA-4684-80FE-9EE555D850F4}">
      <dgm:prSet/>
      <dgm:spPr/>
      <dgm:t>
        <a:bodyPr/>
        <a:lstStyle/>
        <a:p>
          <a:endParaRPr lang="en-US"/>
        </a:p>
      </dgm:t>
    </dgm:pt>
    <dgm:pt modelId="{43515239-1000-45C1-AAAA-4EB167FBD1ED}" type="sibTrans" cxnId="{B37CAC79-74DA-4684-80FE-9EE555D850F4}">
      <dgm:prSet/>
      <dgm:spPr/>
      <dgm:t>
        <a:bodyPr/>
        <a:lstStyle/>
        <a:p>
          <a:endParaRPr lang="en-US"/>
        </a:p>
      </dgm:t>
    </dgm:pt>
    <dgm:pt modelId="{5526827C-C0AB-4EFE-9BAC-5485A33ACA6A}">
      <dgm:prSet phldrT="[Текст]" custT="1"/>
      <dgm:spPr/>
      <dgm:t>
        <a:bodyPr/>
        <a:lstStyle/>
        <a:p>
          <a:r>
            <a:rPr lang="en-US" sz="2000"/>
            <a:t>65%</a:t>
          </a:r>
        </a:p>
      </dgm:t>
    </dgm:pt>
    <dgm:pt modelId="{C3D04779-9148-4A0B-8F12-EC71910C9322}" type="parTrans" cxnId="{700990B1-7842-4BCE-A2DE-16FD315D131F}">
      <dgm:prSet/>
      <dgm:spPr/>
      <dgm:t>
        <a:bodyPr/>
        <a:lstStyle/>
        <a:p>
          <a:endParaRPr lang="en-US"/>
        </a:p>
      </dgm:t>
    </dgm:pt>
    <dgm:pt modelId="{8CEB4FA9-07A7-4A57-A48C-56CDFA33D4C2}" type="sibTrans" cxnId="{700990B1-7842-4BCE-A2DE-16FD315D131F}">
      <dgm:prSet/>
      <dgm:spPr/>
      <dgm:t>
        <a:bodyPr/>
        <a:lstStyle/>
        <a:p>
          <a:endParaRPr lang="en-US"/>
        </a:p>
      </dgm:t>
    </dgm:pt>
    <dgm:pt modelId="{BACA71A8-B39F-469A-B374-3B781A8F721E}" type="pres">
      <dgm:prSet presAssocID="{D25690AC-4CB4-40E3-8288-98B7DAEB3066}" presName="Name0" presStyleCnt="0">
        <dgm:presLayoutVars>
          <dgm:dir/>
          <dgm:animLvl val="lvl"/>
          <dgm:resizeHandles val="exact"/>
        </dgm:presLayoutVars>
      </dgm:prSet>
      <dgm:spPr/>
    </dgm:pt>
    <dgm:pt modelId="{62B35039-0538-462C-84B2-F325D2B38A7B}" type="pres">
      <dgm:prSet presAssocID="{07C74FEC-AFDB-4B34-93F5-BAE104963179}" presName="Name8" presStyleCnt="0"/>
      <dgm:spPr/>
    </dgm:pt>
    <dgm:pt modelId="{C53B3C38-91B1-4C35-820F-71BC38A68AF8}" type="pres">
      <dgm:prSet presAssocID="{07C74FEC-AFDB-4B34-93F5-BAE104963179}" presName="level" presStyleLbl="node1" presStyleIdx="0" presStyleCnt="3">
        <dgm:presLayoutVars>
          <dgm:chMax val="1"/>
          <dgm:bulletEnabled val="1"/>
        </dgm:presLayoutVars>
      </dgm:prSet>
      <dgm:spPr/>
      <dgm:t>
        <a:bodyPr/>
        <a:lstStyle/>
        <a:p>
          <a:endParaRPr lang="en-US"/>
        </a:p>
      </dgm:t>
    </dgm:pt>
    <dgm:pt modelId="{4D4E9110-1AD9-4CC3-80EF-3B692F400F9B}" type="pres">
      <dgm:prSet presAssocID="{07C74FEC-AFDB-4B34-93F5-BAE104963179}" presName="levelTx" presStyleLbl="revTx" presStyleIdx="0" presStyleCnt="0">
        <dgm:presLayoutVars>
          <dgm:chMax val="1"/>
          <dgm:bulletEnabled val="1"/>
        </dgm:presLayoutVars>
      </dgm:prSet>
      <dgm:spPr/>
      <dgm:t>
        <a:bodyPr/>
        <a:lstStyle/>
        <a:p>
          <a:endParaRPr lang="en-US"/>
        </a:p>
      </dgm:t>
    </dgm:pt>
    <dgm:pt modelId="{9AA0B1D1-6807-464D-ABC2-68858361FAE9}" type="pres">
      <dgm:prSet presAssocID="{8B6A55BB-BA7B-46C9-94BC-6C3C3838F2FB}" presName="Name8" presStyleCnt="0"/>
      <dgm:spPr/>
    </dgm:pt>
    <dgm:pt modelId="{35AA2D00-CB4B-4DA0-B92A-832BB5641798}" type="pres">
      <dgm:prSet presAssocID="{8B6A55BB-BA7B-46C9-94BC-6C3C3838F2FB}" presName="level" presStyleLbl="node1" presStyleIdx="1" presStyleCnt="3">
        <dgm:presLayoutVars>
          <dgm:chMax val="1"/>
          <dgm:bulletEnabled val="1"/>
        </dgm:presLayoutVars>
      </dgm:prSet>
      <dgm:spPr/>
      <dgm:t>
        <a:bodyPr/>
        <a:lstStyle/>
        <a:p>
          <a:endParaRPr lang="en-US"/>
        </a:p>
      </dgm:t>
    </dgm:pt>
    <dgm:pt modelId="{EE6ED289-9C85-49B6-9380-B9426CAA3F3F}" type="pres">
      <dgm:prSet presAssocID="{8B6A55BB-BA7B-46C9-94BC-6C3C3838F2FB}" presName="levelTx" presStyleLbl="revTx" presStyleIdx="0" presStyleCnt="0">
        <dgm:presLayoutVars>
          <dgm:chMax val="1"/>
          <dgm:bulletEnabled val="1"/>
        </dgm:presLayoutVars>
      </dgm:prSet>
      <dgm:spPr/>
      <dgm:t>
        <a:bodyPr/>
        <a:lstStyle/>
        <a:p>
          <a:endParaRPr lang="en-US"/>
        </a:p>
      </dgm:t>
    </dgm:pt>
    <dgm:pt modelId="{151EB696-D1C9-4924-819E-39B780740CC8}" type="pres">
      <dgm:prSet presAssocID="{5526827C-C0AB-4EFE-9BAC-5485A33ACA6A}" presName="Name8" presStyleCnt="0"/>
      <dgm:spPr/>
    </dgm:pt>
    <dgm:pt modelId="{FEB94410-6DE5-4CBC-9B05-1FF01CA34CA5}" type="pres">
      <dgm:prSet presAssocID="{5526827C-C0AB-4EFE-9BAC-5485A33ACA6A}" presName="level" presStyleLbl="node1" presStyleIdx="2" presStyleCnt="3">
        <dgm:presLayoutVars>
          <dgm:chMax val="1"/>
          <dgm:bulletEnabled val="1"/>
        </dgm:presLayoutVars>
      </dgm:prSet>
      <dgm:spPr/>
      <dgm:t>
        <a:bodyPr/>
        <a:lstStyle/>
        <a:p>
          <a:endParaRPr lang="en-US"/>
        </a:p>
      </dgm:t>
    </dgm:pt>
    <dgm:pt modelId="{6094EF89-249B-47EE-AB53-38151FA31E9B}" type="pres">
      <dgm:prSet presAssocID="{5526827C-C0AB-4EFE-9BAC-5485A33ACA6A}" presName="levelTx" presStyleLbl="revTx" presStyleIdx="0" presStyleCnt="0">
        <dgm:presLayoutVars>
          <dgm:chMax val="1"/>
          <dgm:bulletEnabled val="1"/>
        </dgm:presLayoutVars>
      </dgm:prSet>
      <dgm:spPr/>
      <dgm:t>
        <a:bodyPr/>
        <a:lstStyle/>
        <a:p>
          <a:endParaRPr lang="en-US"/>
        </a:p>
      </dgm:t>
    </dgm:pt>
  </dgm:ptLst>
  <dgm:cxnLst>
    <dgm:cxn modelId="{10B3F5C1-3846-4ADC-8551-7DEFFCF06831}" srcId="{D25690AC-4CB4-40E3-8288-98B7DAEB3066}" destId="{07C74FEC-AFDB-4B34-93F5-BAE104963179}" srcOrd="0" destOrd="0" parTransId="{58AFADB8-F190-4129-A31E-32A49176AB75}" sibTransId="{CB4E5FCE-4D5D-4257-9B33-CAD85A7B8F2B}"/>
    <dgm:cxn modelId="{60578E5D-A850-4238-A08D-425ABC07C8C0}" type="presOf" srcId="{8B6A55BB-BA7B-46C9-94BC-6C3C3838F2FB}" destId="{35AA2D00-CB4B-4DA0-B92A-832BB5641798}" srcOrd="0" destOrd="0" presId="urn:microsoft.com/office/officeart/2005/8/layout/pyramid1"/>
    <dgm:cxn modelId="{B37CAC79-74DA-4684-80FE-9EE555D850F4}" srcId="{D25690AC-4CB4-40E3-8288-98B7DAEB3066}" destId="{8B6A55BB-BA7B-46C9-94BC-6C3C3838F2FB}" srcOrd="1" destOrd="0" parTransId="{55FC696A-E1ED-439D-BF83-DB4F432634E3}" sibTransId="{43515239-1000-45C1-AAAA-4EB167FBD1ED}"/>
    <dgm:cxn modelId="{700990B1-7842-4BCE-A2DE-16FD315D131F}" srcId="{D25690AC-4CB4-40E3-8288-98B7DAEB3066}" destId="{5526827C-C0AB-4EFE-9BAC-5485A33ACA6A}" srcOrd="2" destOrd="0" parTransId="{C3D04779-9148-4A0B-8F12-EC71910C9322}" sibTransId="{8CEB4FA9-07A7-4A57-A48C-56CDFA33D4C2}"/>
    <dgm:cxn modelId="{30135708-83B7-4122-918F-C02E8213D930}" type="presOf" srcId="{5526827C-C0AB-4EFE-9BAC-5485A33ACA6A}" destId="{6094EF89-249B-47EE-AB53-38151FA31E9B}" srcOrd="1" destOrd="0" presId="urn:microsoft.com/office/officeart/2005/8/layout/pyramid1"/>
    <dgm:cxn modelId="{E67D9DBC-C9F0-490B-BBE6-B1C07EEADD62}" type="presOf" srcId="{8B6A55BB-BA7B-46C9-94BC-6C3C3838F2FB}" destId="{EE6ED289-9C85-49B6-9380-B9426CAA3F3F}" srcOrd="1" destOrd="0" presId="urn:microsoft.com/office/officeart/2005/8/layout/pyramid1"/>
    <dgm:cxn modelId="{798CA1CB-4BFA-4A38-9A31-DB05BBC4A8BB}" type="presOf" srcId="{07C74FEC-AFDB-4B34-93F5-BAE104963179}" destId="{4D4E9110-1AD9-4CC3-80EF-3B692F400F9B}" srcOrd="1" destOrd="0" presId="urn:microsoft.com/office/officeart/2005/8/layout/pyramid1"/>
    <dgm:cxn modelId="{6EAC0078-7706-4002-8693-72CD2DDD0D39}" type="presOf" srcId="{D25690AC-4CB4-40E3-8288-98B7DAEB3066}" destId="{BACA71A8-B39F-469A-B374-3B781A8F721E}" srcOrd="0" destOrd="0" presId="urn:microsoft.com/office/officeart/2005/8/layout/pyramid1"/>
    <dgm:cxn modelId="{83270A0C-916D-4E36-B59B-BE759E36B4AD}" type="presOf" srcId="{07C74FEC-AFDB-4B34-93F5-BAE104963179}" destId="{C53B3C38-91B1-4C35-820F-71BC38A68AF8}" srcOrd="0" destOrd="0" presId="urn:microsoft.com/office/officeart/2005/8/layout/pyramid1"/>
    <dgm:cxn modelId="{557CE2A3-FE1B-4F2A-ACE8-E390F1496B1C}" type="presOf" srcId="{5526827C-C0AB-4EFE-9BAC-5485A33ACA6A}" destId="{FEB94410-6DE5-4CBC-9B05-1FF01CA34CA5}" srcOrd="0" destOrd="0" presId="urn:microsoft.com/office/officeart/2005/8/layout/pyramid1"/>
    <dgm:cxn modelId="{50D0843E-45B0-4BC8-AE42-4F8D6B4714EC}" type="presParOf" srcId="{BACA71A8-B39F-469A-B374-3B781A8F721E}" destId="{62B35039-0538-462C-84B2-F325D2B38A7B}" srcOrd="0" destOrd="0" presId="urn:microsoft.com/office/officeart/2005/8/layout/pyramid1"/>
    <dgm:cxn modelId="{4423A6A5-915C-4FFA-B2F2-166F7450E1A9}" type="presParOf" srcId="{62B35039-0538-462C-84B2-F325D2B38A7B}" destId="{C53B3C38-91B1-4C35-820F-71BC38A68AF8}" srcOrd="0" destOrd="0" presId="urn:microsoft.com/office/officeart/2005/8/layout/pyramid1"/>
    <dgm:cxn modelId="{5804E562-712D-4EF6-B5F7-EB90022AA1FD}" type="presParOf" srcId="{62B35039-0538-462C-84B2-F325D2B38A7B}" destId="{4D4E9110-1AD9-4CC3-80EF-3B692F400F9B}" srcOrd="1" destOrd="0" presId="urn:microsoft.com/office/officeart/2005/8/layout/pyramid1"/>
    <dgm:cxn modelId="{1F15857E-BBD9-4305-9D36-E031D119166E}" type="presParOf" srcId="{BACA71A8-B39F-469A-B374-3B781A8F721E}" destId="{9AA0B1D1-6807-464D-ABC2-68858361FAE9}" srcOrd="1" destOrd="0" presId="urn:microsoft.com/office/officeart/2005/8/layout/pyramid1"/>
    <dgm:cxn modelId="{D0231BD8-019C-44B3-9D8B-6F1FC1E24CB3}" type="presParOf" srcId="{9AA0B1D1-6807-464D-ABC2-68858361FAE9}" destId="{35AA2D00-CB4B-4DA0-B92A-832BB5641798}" srcOrd="0" destOrd="0" presId="urn:microsoft.com/office/officeart/2005/8/layout/pyramid1"/>
    <dgm:cxn modelId="{9231ECD7-F075-49D6-A8E6-62EE018E3BC2}" type="presParOf" srcId="{9AA0B1D1-6807-464D-ABC2-68858361FAE9}" destId="{EE6ED289-9C85-49B6-9380-B9426CAA3F3F}" srcOrd="1" destOrd="0" presId="urn:microsoft.com/office/officeart/2005/8/layout/pyramid1"/>
    <dgm:cxn modelId="{8D433E43-629A-495A-BF1D-EA833B642BC0}" type="presParOf" srcId="{BACA71A8-B39F-469A-B374-3B781A8F721E}" destId="{151EB696-D1C9-4924-819E-39B780740CC8}" srcOrd="2" destOrd="0" presId="urn:microsoft.com/office/officeart/2005/8/layout/pyramid1"/>
    <dgm:cxn modelId="{64A209C4-9ECC-4C0A-BC28-5283AA69F938}" type="presParOf" srcId="{151EB696-D1C9-4924-819E-39B780740CC8}" destId="{FEB94410-6DE5-4CBC-9B05-1FF01CA34CA5}" srcOrd="0" destOrd="0" presId="urn:microsoft.com/office/officeart/2005/8/layout/pyramid1"/>
    <dgm:cxn modelId="{EC3530AF-6584-41FC-ADC4-DA734D8979C6}" type="presParOf" srcId="{151EB696-D1C9-4924-819E-39B780740CC8}" destId="{6094EF89-249B-47EE-AB53-38151FA31E9B}" srcOrd="1" destOrd="0" presId="urn:microsoft.com/office/officeart/2005/8/layout/pyramid1"/>
  </dgm:cxnLst>
  <dgm:bg/>
  <dgm:whole/>
</dgm:dataModel>
</file>

<file path=word/diagrams/data2.xml><?xml version="1.0" encoding="utf-8"?>
<dgm:dataModel xmlns:dgm="http://schemas.openxmlformats.org/drawingml/2006/diagram" xmlns:a="http://schemas.openxmlformats.org/drawingml/2006/main">
  <dgm:ptLst>
    <dgm:pt modelId="{E5CDD4EC-C127-4B80-816F-791F9B0CFA7E}" type="doc">
      <dgm:prSet loTypeId="urn:microsoft.com/office/officeart/2005/8/layout/pyramid3" loCatId="pyramid" qsTypeId="urn:microsoft.com/office/officeart/2005/8/quickstyle/simple1" qsCatId="simple" csTypeId="urn:microsoft.com/office/officeart/2005/8/colors/colorful1#2" csCatId="colorful" phldr="1"/>
      <dgm:spPr/>
    </dgm:pt>
    <dgm:pt modelId="{A063647D-0637-4B99-9316-2F9FA0366DB2}">
      <dgm:prSet phldrT="[Текст]" custT="1"/>
      <dgm:spPr/>
      <dgm:t>
        <a:bodyPr/>
        <a:lstStyle/>
        <a:p>
          <a:r>
            <a:rPr lang="en-US" sz="2000"/>
            <a:t>65%</a:t>
          </a:r>
        </a:p>
      </dgm:t>
    </dgm:pt>
    <dgm:pt modelId="{5756C5EC-5E9B-480B-9ABD-0757FB34CF46}" type="parTrans" cxnId="{24B8DFCA-B48A-4E65-9985-2E54FC8BBC03}">
      <dgm:prSet/>
      <dgm:spPr/>
      <dgm:t>
        <a:bodyPr/>
        <a:lstStyle/>
        <a:p>
          <a:endParaRPr lang="en-US"/>
        </a:p>
      </dgm:t>
    </dgm:pt>
    <dgm:pt modelId="{AFA13FFD-F09A-43B1-A10E-14250FF5115E}" type="sibTrans" cxnId="{24B8DFCA-B48A-4E65-9985-2E54FC8BBC03}">
      <dgm:prSet/>
      <dgm:spPr/>
      <dgm:t>
        <a:bodyPr/>
        <a:lstStyle/>
        <a:p>
          <a:endParaRPr lang="en-US"/>
        </a:p>
      </dgm:t>
    </dgm:pt>
    <dgm:pt modelId="{F2E5E1CA-8943-4040-A001-312B3B255396}">
      <dgm:prSet phldrT="[Текст]" custT="1"/>
      <dgm:spPr/>
      <dgm:t>
        <a:bodyPr/>
        <a:lstStyle/>
        <a:p>
          <a:r>
            <a:rPr lang="en-US" sz="2000"/>
            <a:t>20%</a:t>
          </a:r>
        </a:p>
      </dgm:t>
    </dgm:pt>
    <dgm:pt modelId="{A1A85E5F-73FD-4C1F-81A5-38DA370E55B8}" type="parTrans" cxnId="{E10F1F40-07FD-46FF-9EB2-D88D54A68B8C}">
      <dgm:prSet/>
      <dgm:spPr/>
      <dgm:t>
        <a:bodyPr/>
        <a:lstStyle/>
        <a:p>
          <a:endParaRPr lang="en-US"/>
        </a:p>
      </dgm:t>
    </dgm:pt>
    <dgm:pt modelId="{AE01FDDA-EBE3-4C69-B6F2-B6E1AC0D1E7C}" type="sibTrans" cxnId="{E10F1F40-07FD-46FF-9EB2-D88D54A68B8C}">
      <dgm:prSet/>
      <dgm:spPr/>
      <dgm:t>
        <a:bodyPr/>
        <a:lstStyle/>
        <a:p>
          <a:endParaRPr lang="en-US"/>
        </a:p>
      </dgm:t>
    </dgm:pt>
    <dgm:pt modelId="{63CD8F1B-32A3-415E-B92A-BE1ABABF176B}">
      <dgm:prSet phldrT="[Текст]" custT="1"/>
      <dgm:spPr/>
      <dgm:t>
        <a:bodyPr/>
        <a:lstStyle/>
        <a:p>
          <a:r>
            <a:rPr lang="en-US" sz="1400"/>
            <a:t>15%</a:t>
          </a:r>
        </a:p>
      </dgm:t>
    </dgm:pt>
    <dgm:pt modelId="{683E88E0-4587-4836-B4EF-3095DE8569EB}" type="parTrans" cxnId="{995B4302-FC98-48F9-8AA2-5E9D870398DF}">
      <dgm:prSet/>
      <dgm:spPr/>
      <dgm:t>
        <a:bodyPr/>
        <a:lstStyle/>
        <a:p>
          <a:endParaRPr lang="en-US"/>
        </a:p>
      </dgm:t>
    </dgm:pt>
    <dgm:pt modelId="{45C3E026-C29D-4658-9B10-F79D2C3CEFF2}" type="sibTrans" cxnId="{995B4302-FC98-48F9-8AA2-5E9D870398DF}">
      <dgm:prSet/>
      <dgm:spPr/>
      <dgm:t>
        <a:bodyPr/>
        <a:lstStyle/>
        <a:p>
          <a:endParaRPr lang="en-US"/>
        </a:p>
      </dgm:t>
    </dgm:pt>
    <dgm:pt modelId="{5101A1B2-E4BA-48D5-ACE6-44298AEB799A}" type="pres">
      <dgm:prSet presAssocID="{E5CDD4EC-C127-4B80-816F-791F9B0CFA7E}" presName="Name0" presStyleCnt="0">
        <dgm:presLayoutVars>
          <dgm:dir/>
          <dgm:animLvl val="lvl"/>
          <dgm:resizeHandles val="exact"/>
        </dgm:presLayoutVars>
      </dgm:prSet>
      <dgm:spPr/>
    </dgm:pt>
    <dgm:pt modelId="{01BF413C-431C-4A8E-B540-2A586E39829D}" type="pres">
      <dgm:prSet presAssocID="{A063647D-0637-4B99-9316-2F9FA0366DB2}" presName="Name8" presStyleCnt="0"/>
      <dgm:spPr/>
    </dgm:pt>
    <dgm:pt modelId="{A23FE7C6-DB64-4DC5-8760-E0C2DE10A795}" type="pres">
      <dgm:prSet presAssocID="{A063647D-0637-4B99-9316-2F9FA0366DB2}" presName="level" presStyleLbl="node1" presStyleIdx="0" presStyleCnt="3">
        <dgm:presLayoutVars>
          <dgm:chMax val="1"/>
          <dgm:bulletEnabled val="1"/>
        </dgm:presLayoutVars>
      </dgm:prSet>
      <dgm:spPr/>
      <dgm:t>
        <a:bodyPr/>
        <a:lstStyle/>
        <a:p>
          <a:endParaRPr lang="en-US"/>
        </a:p>
      </dgm:t>
    </dgm:pt>
    <dgm:pt modelId="{58B407E4-B11A-412A-9F0C-9357F35BEF6F}" type="pres">
      <dgm:prSet presAssocID="{A063647D-0637-4B99-9316-2F9FA0366DB2}" presName="levelTx" presStyleLbl="revTx" presStyleIdx="0" presStyleCnt="0">
        <dgm:presLayoutVars>
          <dgm:chMax val="1"/>
          <dgm:bulletEnabled val="1"/>
        </dgm:presLayoutVars>
      </dgm:prSet>
      <dgm:spPr/>
      <dgm:t>
        <a:bodyPr/>
        <a:lstStyle/>
        <a:p>
          <a:endParaRPr lang="en-US"/>
        </a:p>
      </dgm:t>
    </dgm:pt>
    <dgm:pt modelId="{B4844E02-DE08-4749-9389-C124937E4695}" type="pres">
      <dgm:prSet presAssocID="{F2E5E1CA-8943-4040-A001-312B3B255396}" presName="Name8" presStyleCnt="0"/>
      <dgm:spPr/>
    </dgm:pt>
    <dgm:pt modelId="{BC1F0A7F-0E9D-42C4-AE8C-CFD9C0CC2AD4}" type="pres">
      <dgm:prSet presAssocID="{F2E5E1CA-8943-4040-A001-312B3B255396}" presName="level" presStyleLbl="node1" presStyleIdx="1" presStyleCnt="3" custLinFactNeighborX="1840" custLinFactNeighborY="987">
        <dgm:presLayoutVars>
          <dgm:chMax val="1"/>
          <dgm:bulletEnabled val="1"/>
        </dgm:presLayoutVars>
      </dgm:prSet>
      <dgm:spPr/>
      <dgm:t>
        <a:bodyPr/>
        <a:lstStyle/>
        <a:p>
          <a:endParaRPr lang="en-US"/>
        </a:p>
      </dgm:t>
    </dgm:pt>
    <dgm:pt modelId="{58D00999-1804-4A28-A5C7-15AF0173BFB6}" type="pres">
      <dgm:prSet presAssocID="{F2E5E1CA-8943-4040-A001-312B3B255396}" presName="levelTx" presStyleLbl="revTx" presStyleIdx="0" presStyleCnt="0">
        <dgm:presLayoutVars>
          <dgm:chMax val="1"/>
          <dgm:bulletEnabled val="1"/>
        </dgm:presLayoutVars>
      </dgm:prSet>
      <dgm:spPr/>
      <dgm:t>
        <a:bodyPr/>
        <a:lstStyle/>
        <a:p>
          <a:endParaRPr lang="en-US"/>
        </a:p>
      </dgm:t>
    </dgm:pt>
    <dgm:pt modelId="{D84E3ED5-2623-42CF-A718-6CAD0579E76C}" type="pres">
      <dgm:prSet presAssocID="{63CD8F1B-32A3-415E-B92A-BE1ABABF176B}" presName="Name8" presStyleCnt="0"/>
      <dgm:spPr/>
    </dgm:pt>
    <dgm:pt modelId="{298F94F9-211B-404A-965E-8CD17BC60756}" type="pres">
      <dgm:prSet presAssocID="{63CD8F1B-32A3-415E-B92A-BE1ABABF176B}" presName="level" presStyleLbl="node1" presStyleIdx="2" presStyleCnt="3">
        <dgm:presLayoutVars>
          <dgm:chMax val="1"/>
          <dgm:bulletEnabled val="1"/>
        </dgm:presLayoutVars>
      </dgm:prSet>
      <dgm:spPr/>
      <dgm:t>
        <a:bodyPr/>
        <a:lstStyle/>
        <a:p>
          <a:endParaRPr lang="en-US"/>
        </a:p>
      </dgm:t>
    </dgm:pt>
    <dgm:pt modelId="{E7330754-E805-44BE-8249-AAC2996A95A1}" type="pres">
      <dgm:prSet presAssocID="{63CD8F1B-32A3-415E-B92A-BE1ABABF176B}" presName="levelTx" presStyleLbl="revTx" presStyleIdx="0" presStyleCnt="0">
        <dgm:presLayoutVars>
          <dgm:chMax val="1"/>
          <dgm:bulletEnabled val="1"/>
        </dgm:presLayoutVars>
      </dgm:prSet>
      <dgm:spPr/>
      <dgm:t>
        <a:bodyPr/>
        <a:lstStyle/>
        <a:p>
          <a:endParaRPr lang="en-US"/>
        </a:p>
      </dgm:t>
    </dgm:pt>
  </dgm:ptLst>
  <dgm:cxnLst>
    <dgm:cxn modelId="{995B4302-FC98-48F9-8AA2-5E9D870398DF}" srcId="{E5CDD4EC-C127-4B80-816F-791F9B0CFA7E}" destId="{63CD8F1B-32A3-415E-B92A-BE1ABABF176B}" srcOrd="2" destOrd="0" parTransId="{683E88E0-4587-4836-B4EF-3095DE8569EB}" sibTransId="{45C3E026-C29D-4658-9B10-F79D2C3CEFF2}"/>
    <dgm:cxn modelId="{24B8DFCA-B48A-4E65-9985-2E54FC8BBC03}" srcId="{E5CDD4EC-C127-4B80-816F-791F9B0CFA7E}" destId="{A063647D-0637-4B99-9316-2F9FA0366DB2}" srcOrd="0" destOrd="0" parTransId="{5756C5EC-5E9B-480B-9ABD-0757FB34CF46}" sibTransId="{AFA13FFD-F09A-43B1-A10E-14250FF5115E}"/>
    <dgm:cxn modelId="{E6B8B1A7-3071-4D2F-BEC2-B30DB17F072D}" type="presOf" srcId="{F2E5E1CA-8943-4040-A001-312B3B255396}" destId="{58D00999-1804-4A28-A5C7-15AF0173BFB6}" srcOrd="1" destOrd="0" presId="urn:microsoft.com/office/officeart/2005/8/layout/pyramid3"/>
    <dgm:cxn modelId="{09D1AA9F-1184-47DA-85AE-BF0E703FACC4}" type="presOf" srcId="{F2E5E1CA-8943-4040-A001-312B3B255396}" destId="{BC1F0A7F-0E9D-42C4-AE8C-CFD9C0CC2AD4}" srcOrd="0" destOrd="0" presId="urn:microsoft.com/office/officeart/2005/8/layout/pyramid3"/>
    <dgm:cxn modelId="{73405A9D-FB56-40C3-9EBC-2A5D802B7E32}" type="presOf" srcId="{A063647D-0637-4B99-9316-2F9FA0366DB2}" destId="{A23FE7C6-DB64-4DC5-8760-E0C2DE10A795}" srcOrd="0" destOrd="0" presId="urn:microsoft.com/office/officeart/2005/8/layout/pyramid3"/>
    <dgm:cxn modelId="{D6DB96BD-DDDC-452A-B80E-9E847FC216B0}" type="presOf" srcId="{A063647D-0637-4B99-9316-2F9FA0366DB2}" destId="{58B407E4-B11A-412A-9F0C-9357F35BEF6F}" srcOrd="1" destOrd="0" presId="urn:microsoft.com/office/officeart/2005/8/layout/pyramid3"/>
    <dgm:cxn modelId="{7DF88BE2-5D81-424D-A53E-2E764C8A6572}" type="presOf" srcId="{63CD8F1B-32A3-415E-B92A-BE1ABABF176B}" destId="{298F94F9-211B-404A-965E-8CD17BC60756}" srcOrd="0" destOrd="0" presId="urn:microsoft.com/office/officeart/2005/8/layout/pyramid3"/>
    <dgm:cxn modelId="{623D0B94-3FDC-4A45-A2ED-B3D850EF609C}" type="presOf" srcId="{63CD8F1B-32A3-415E-B92A-BE1ABABF176B}" destId="{E7330754-E805-44BE-8249-AAC2996A95A1}" srcOrd="1" destOrd="0" presId="urn:microsoft.com/office/officeart/2005/8/layout/pyramid3"/>
    <dgm:cxn modelId="{E10F1F40-07FD-46FF-9EB2-D88D54A68B8C}" srcId="{E5CDD4EC-C127-4B80-816F-791F9B0CFA7E}" destId="{F2E5E1CA-8943-4040-A001-312B3B255396}" srcOrd="1" destOrd="0" parTransId="{A1A85E5F-73FD-4C1F-81A5-38DA370E55B8}" sibTransId="{AE01FDDA-EBE3-4C69-B6F2-B6E1AC0D1E7C}"/>
    <dgm:cxn modelId="{7AE4D2D2-F2C6-4976-887B-D9367272D25E}" type="presOf" srcId="{E5CDD4EC-C127-4B80-816F-791F9B0CFA7E}" destId="{5101A1B2-E4BA-48D5-ACE6-44298AEB799A}" srcOrd="0" destOrd="0" presId="urn:microsoft.com/office/officeart/2005/8/layout/pyramid3"/>
    <dgm:cxn modelId="{AB7753F7-17BE-4F0F-A638-2E8344837482}" type="presParOf" srcId="{5101A1B2-E4BA-48D5-ACE6-44298AEB799A}" destId="{01BF413C-431C-4A8E-B540-2A586E39829D}" srcOrd="0" destOrd="0" presId="urn:microsoft.com/office/officeart/2005/8/layout/pyramid3"/>
    <dgm:cxn modelId="{89759A8A-6903-47A3-BC04-885D003D6369}" type="presParOf" srcId="{01BF413C-431C-4A8E-B540-2A586E39829D}" destId="{A23FE7C6-DB64-4DC5-8760-E0C2DE10A795}" srcOrd="0" destOrd="0" presId="urn:microsoft.com/office/officeart/2005/8/layout/pyramid3"/>
    <dgm:cxn modelId="{2A4048E9-C106-421E-AB28-C5761FB63C73}" type="presParOf" srcId="{01BF413C-431C-4A8E-B540-2A586E39829D}" destId="{58B407E4-B11A-412A-9F0C-9357F35BEF6F}" srcOrd="1" destOrd="0" presId="urn:microsoft.com/office/officeart/2005/8/layout/pyramid3"/>
    <dgm:cxn modelId="{61DCD68A-418B-4B60-AAF9-3D1D452C0839}" type="presParOf" srcId="{5101A1B2-E4BA-48D5-ACE6-44298AEB799A}" destId="{B4844E02-DE08-4749-9389-C124937E4695}" srcOrd="1" destOrd="0" presId="urn:microsoft.com/office/officeart/2005/8/layout/pyramid3"/>
    <dgm:cxn modelId="{50B2A497-CDCC-4229-8B18-D4DAC30A7FDF}" type="presParOf" srcId="{B4844E02-DE08-4749-9389-C124937E4695}" destId="{BC1F0A7F-0E9D-42C4-AE8C-CFD9C0CC2AD4}" srcOrd="0" destOrd="0" presId="urn:microsoft.com/office/officeart/2005/8/layout/pyramid3"/>
    <dgm:cxn modelId="{297B3FA9-5AB6-46D7-8D93-DD5F2F442108}" type="presParOf" srcId="{B4844E02-DE08-4749-9389-C124937E4695}" destId="{58D00999-1804-4A28-A5C7-15AF0173BFB6}" srcOrd="1" destOrd="0" presId="urn:microsoft.com/office/officeart/2005/8/layout/pyramid3"/>
    <dgm:cxn modelId="{B924FAC1-0258-4B5C-9839-F1A4894106E6}" type="presParOf" srcId="{5101A1B2-E4BA-48D5-ACE6-44298AEB799A}" destId="{D84E3ED5-2623-42CF-A718-6CAD0579E76C}" srcOrd="2" destOrd="0" presId="urn:microsoft.com/office/officeart/2005/8/layout/pyramid3"/>
    <dgm:cxn modelId="{88D9B22E-2B2C-473D-8D78-7CC9FB95177A}" type="presParOf" srcId="{D84E3ED5-2623-42CF-A718-6CAD0579E76C}" destId="{298F94F9-211B-404A-965E-8CD17BC60756}" srcOrd="0" destOrd="0" presId="urn:microsoft.com/office/officeart/2005/8/layout/pyramid3"/>
    <dgm:cxn modelId="{92AF53BC-84C7-4E85-A9EE-D40BA7BC48EB}" type="presParOf" srcId="{D84E3ED5-2623-42CF-A718-6CAD0579E76C}" destId="{E7330754-E805-44BE-8249-AAC2996A95A1}" srcOrd="1" destOrd="0" presId="urn:microsoft.com/office/officeart/2005/8/layout/pyramid3"/>
  </dgm:cxnLst>
  <dgm:bg/>
  <dgm:whole/>
</dgm:dataModel>
</file>

<file path=word/diagrams/data3.xml><?xml version="1.0" encoding="utf-8"?>
<dgm:dataModel xmlns:dgm="http://schemas.openxmlformats.org/drawingml/2006/diagram" xmlns:a="http://schemas.openxmlformats.org/drawingml/2006/main">
  <dgm:ptLst>
    <dgm:pt modelId="{05FC33C4-39FE-493F-9D3B-30F4FF79C9F5}" type="doc">
      <dgm:prSet loTypeId="urn:microsoft.com/office/officeart/2005/8/layout/target1" loCatId="relationship" qsTypeId="urn:microsoft.com/office/officeart/2005/8/quickstyle/simple3" qsCatId="simple" csTypeId="urn:microsoft.com/office/officeart/2005/8/colors/accent1_2" csCatId="accent1" phldr="1"/>
      <dgm:spPr/>
      <dgm:t>
        <a:bodyPr/>
        <a:lstStyle/>
        <a:p>
          <a:endParaRPr lang="en-US"/>
        </a:p>
      </dgm:t>
    </dgm:pt>
    <dgm:pt modelId="{EA98F6F0-1F56-40AA-9050-C01447B646BA}">
      <dgm:prSet phldrT="[Текст]"/>
      <dgm:spPr/>
      <dgm:t>
        <a:bodyPr/>
        <a:lstStyle/>
        <a:p>
          <a:pPr algn="ctr"/>
          <a:endParaRPr lang="en-US"/>
        </a:p>
      </dgm:t>
    </dgm:pt>
    <dgm:pt modelId="{539CB459-D1D1-490C-8461-58A9BB5493A5}" type="parTrans" cxnId="{7E5FF0C3-922F-4CF7-B4FC-041644DEE5BB}">
      <dgm:prSet/>
      <dgm:spPr/>
      <dgm:t>
        <a:bodyPr/>
        <a:lstStyle/>
        <a:p>
          <a:pPr algn="ctr"/>
          <a:endParaRPr lang="en-US"/>
        </a:p>
      </dgm:t>
    </dgm:pt>
    <dgm:pt modelId="{8C53134D-0DC5-4D33-8490-CE94A7B74DA8}" type="sibTrans" cxnId="{7E5FF0C3-922F-4CF7-B4FC-041644DEE5BB}">
      <dgm:prSet/>
      <dgm:spPr/>
      <dgm:t>
        <a:bodyPr/>
        <a:lstStyle/>
        <a:p>
          <a:pPr algn="ctr"/>
          <a:endParaRPr lang="en-US"/>
        </a:p>
      </dgm:t>
    </dgm:pt>
    <dgm:pt modelId="{59B5D4EF-8497-437A-B4CF-D8C188043941}">
      <dgm:prSet phldrT="[Текст]"/>
      <dgm:spPr/>
      <dgm:t>
        <a:bodyPr/>
        <a:lstStyle/>
        <a:p>
          <a:pPr algn="ctr"/>
          <a:r>
            <a:rPr lang="en-US"/>
            <a:t>ազդեցության շրջանակ</a:t>
          </a:r>
        </a:p>
      </dgm:t>
    </dgm:pt>
    <dgm:pt modelId="{0225C16E-B312-43C8-BE84-ADE26B5D4A06}" type="parTrans" cxnId="{D55B0DDB-C1B7-41EB-97B6-D589D5E78FB3}">
      <dgm:prSet/>
      <dgm:spPr/>
      <dgm:t>
        <a:bodyPr/>
        <a:lstStyle/>
        <a:p>
          <a:pPr algn="ctr"/>
          <a:endParaRPr lang="en-US"/>
        </a:p>
      </dgm:t>
    </dgm:pt>
    <dgm:pt modelId="{B36C90C6-320F-4420-83AB-64936F06182A}" type="sibTrans" cxnId="{D55B0DDB-C1B7-41EB-97B6-D589D5E78FB3}">
      <dgm:prSet/>
      <dgm:spPr/>
      <dgm:t>
        <a:bodyPr/>
        <a:lstStyle/>
        <a:p>
          <a:pPr algn="ctr"/>
          <a:endParaRPr lang="en-US"/>
        </a:p>
      </dgm:t>
    </dgm:pt>
    <dgm:pt modelId="{2473EB55-D86F-43DD-9D01-D3057DBB2B58}">
      <dgm:prSet phldrT="[Текст]"/>
      <dgm:spPr/>
      <dgm:t>
        <a:bodyPr/>
        <a:lstStyle/>
        <a:p>
          <a:pPr algn="ctr"/>
          <a:r>
            <a:rPr lang="en-US"/>
            <a:t>՛՛հոգսերի՛՛ շրջանակ</a:t>
          </a:r>
        </a:p>
      </dgm:t>
    </dgm:pt>
    <dgm:pt modelId="{58960287-8B16-454D-B011-8B87260F009D}" type="parTrans" cxnId="{2A40EA48-25AC-47FA-8203-5A9921326975}">
      <dgm:prSet/>
      <dgm:spPr/>
      <dgm:t>
        <a:bodyPr/>
        <a:lstStyle/>
        <a:p>
          <a:pPr algn="ctr"/>
          <a:endParaRPr lang="en-US"/>
        </a:p>
      </dgm:t>
    </dgm:pt>
    <dgm:pt modelId="{88BE5B75-9598-4F6B-8877-B469E568B2B4}" type="sibTrans" cxnId="{2A40EA48-25AC-47FA-8203-5A9921326975}">
      <dgm:prSet/>
      <dgm:spPr/>
      <dgm:t>
        <a:bodyPr/>
        <a:lstStyle/>
        <a:p>
          <a:pPr algn="ctr"/>
          <a:endParaRPr lang="en-US"/>
        </a:p>
      </dgm:t>
    </dgm:pt>
    <dgm:pt modelId="{B0FD2BA7-BABD-45A7-89EF-420520D287DF}" type="pres">
      <dgm:prSet presAssocID="{05FC33C4-39FE-493F-9D3B-30F4FF79C9F5}" presName="composite" presStyleCnt="0">
        <dgm:presLayoutVars>
          <dgm:chMax val="5"/>
          <dgm:dir/>
          <dgm:resizeHandles val="exact"/>
        </dgm:presLayoutVars>
      </dgm:prSet>
      <dgm:spPr/>
      <dgm:t>
        <a:bodyPr/>
        <a:lstStyle/>
        <a:p>
          <a:endParaRPr lang="en-US"/>
        </a:p>
      </dgm:t>
    </dgm:pt>
    <dgm:pt modelId="{32C9254B-20E2-4854-9457-DBC7F955348D}" type="pres">
      <dgm:prSet presAssocID="{EA98F6F0-1F56-40AA-9050-C01447B646BA}" presName="circle1" presStyleLbl="lnNode1" presStyleIdx="0" presStyleCnt="3" custFlipVert="1" custFlipHor="0" custScaleX="9524" custScaleY="9524"/>
      <dgm:spPr/>
      <dgm:t>
        <a:bodyPr/>
        <a:lstStyle/>
        <a:p>
          <a:endParaRPr lang="en-US"/>
        </a:p>
      </dgm:t>
    </dgm:pt>
    <dgm:pt modelId="{F6DF5473-35CC-40CC-97B4-A52F5B445536}" type="pres">
      <dgm:prSet presAssocID="{EA98F6F0-1F56-40AA-9050-C01447B646BA}" presName="text1" presStyleLbl="revTx" presStyleIdx="0" presStyleCnt="3">
        <dgm:presLayoutVars>
          <dgm:bulletEnabled val="1"/>
        </dgm:presLayoutVars>
      </dgm:prSet>
      <dgm:spPr/>
      <dgm:t>
        <a:bodyPr/>
        <a:lstStyle/>
        <a:p>
          <a:endParaRPr lang="en-US"/>
        </a:p>
      </dgm:t>
    </dgm:pt>
    <dgm:pt modelId="{FA409216-029E-4058-B996-AE91D2CC090A}" type="pres">
      <dgm:prSet presAssocID="{EA98F6F0-1F56-40AA-9050-C01447B646BA}" presName="line1" presStyleLbl="callout" presStyleIdx="0" presStyleCnt="6" custFlipVert="1" custFlipHor="0" custSzY="47511" custScaleX="14964" custLinFactX="32505" custLinFactY="3300000" custLinFactNeighborX="100000" custLinFactNeighborY="3370258"/>
      <dgm:spPr/>
      <dgm:t>
        <a:bodyPr/>
        <a:lstStyle/>
        <a:p>
          <a:endParaRPr lang="en-US"/>
        </a:p>
      </dgm:t>
    </dgm:pt>
    <dgm:pt modelId="{CC4592A5-9A51-4C58-BE4C-C40ABBCE57F1}" type="pres">
      <dgm:prSet presAssocID="{EA98F6F0-1F56-40AA-9050-C01447B646BA}" presName="d1" presStyleLbl="callout" presStyleIdx="1" presStyleCnt="6" custFlipVert="1" custFlipHor="1" custScaleX="3520" custScaleY="2771" custLinFactNeighborX="94268" custLinFactNeighborY="92505"/>
      <dgm:spPr/>
      <dgm:t>
        <a:bodyPr/>
        <a:lstStyle/>
        <a:p>
          <a:endParaRPr lang="en-US"/>
        </a:p>
      </dgm:t>
    </dgm:pt>
    <dgm:pt modelId="{3CD6DB29-BF49-4450-A6CE-DCE19555F3D3}" type="pres">
      <dgm:prSet presAssocID="{59B5D4EF-8497-437A-B4CF-D8C188043941}" presName="circle2" presStyleLbl="lnNode1" presStyleIdx="1" presStyleCnt="3"/>
      <dgm:spPr/>
      <dgm:t>
        <a:bodyPr/>
        <a:lstStyle/>
        <a:p>
          <a:endParaRPr lang="en-US"/>
        </a:p>
      </dgm:t>
    </dgm:pt>
    <dgm:pt modelId="{14D438CF-3BC7-476B-8CE0-7B261A5BCC7F}" type="pres">
      <dgm:prSet presAssocID="{59B5D4EF-8497-437A-B4CF-D8C188043941}" presName="text2" presStyleLbl="revTx" presStyleIdx="1" presStyleCnt="3">
        <dgm:presLayoutVars>
          <dgm:bulletEnabled val="1"/>
        </dgm:presLayoutVars>
      </dgm:prSet>
      <dgm:spPr/>
      <dgm:t>
        <a:bodyPr/>
        <a:lstStyle/>
        <a:p>
          <a:endParaRPr lang="en-US"/>
        </a:p>
      </dgm:t>
    </dgm:pt>
    <dgm:pt modelId="{45B25ACA-E7DB-4149-AC02-A64E2EB67ED4}" type="pres">
      <dgm:prSet presAssocID="{59B5D4EF-8497-437A-B4CF-D8C188043941}" presName="line2" presStyleLbl="callout" presStyleIdx="2" presStyleCnt="6"/>
      <dgm:spPr/>
      <dgm:t>
        <a:bodyPr/>
        <a:lstStyle/>
        <a:p>
          <a:endParaRPr lang="en-US"/>
        </a:p>
      </dgm:t>
    </dgm:pt>
    <dgm:pt modelId="{991B0FB7-4B14-4406-8189-56F668F09610}" type="pres">
      <dgm:prSet presAssocID="{59B5D4EF-8497-437A-B4CF-D8C188043941}" presName="d2" presStyleLbl="callout" presStyleIdx="3" presStyleCnt="6"/>
      <dgm:spPr/>
      <dgm:t>
        <a:bodyPr/>
        <a:lstStyle/>
        <a:p>
          <a:endParaRPr lang="en-US"/>
        </a:p>
      </dgm:t>
    </dgm:pt>
    <dgm:pt modelId="{DC667936-BE86-4706-835E-D4A849E8F7FF}" type="pres">
      <dgm:prSet presAssocID="{2473EB55-D86F-43DD-9D01-D3057DBB2B58}" presName="circle3" presStyleLbl="lnNode1" presStyleIdx="2" presStyleCnt="3" custScaleX="90909" custScaleY="90909"/>
      <dgm:spPr/>
      <dgm:t>
        <a:bodyPr/>
        <a:lstStyle/>
        <a:p>
          <a:endParaRPr lang="en-US"/>
        </a:p>
      </dgm:t>
    </dgm:pt>
    <dgm:pt modelId="{64DBA0DE-B6FB-476F-88DD-FF407040201B}" type="pres">
      <dgm:prSet presAssocID="{2473EB55-D86F-43DD-9D01-D3057DBB2B58}" presName="text3" presStyleLbl="revTx" presStyleIdx="2" presStyleCnt="3">
        <dgm:presLayoutVars>
          <dgm:bulletEnabled val="1"/>
        </dgm:presLayoutVars>
      </dgm:prSet>
      <dgm:spPr/>
      <dgm:t>
        <a:bodyPr/>
        <a:lstStyle/>
        <a:p>
          <a:endParaRPr lang="en-US"/>
        </a:p>
      </dgm:t>
    </dgm:pt>
    <dgm:pt modelId="{FD27891E-9BC4-4A92-96A4-DFF7DAEB0ADD}" type="pres">
      <dgm:prSet presAssocID="{2473EB55-D86F-43DD-9D01-D3057DBB2B58}" presName="line3" presStyleLbl="callout" presStyleIdx="4" presStyleCnt="6"/>
      <dgm:spPr/>
      <dgm:t>
        <a:bodyPr/>
        <a:lstStyle/>
        <a:p>
          <a:endParaRPr lang="en-US"/>
        </a:p>
      </dgm:t>
    </dgm:pt>
    <dgm:pt modelId="{7D069F84-9560-4435-A4FF-180F199AB37B}" type="pres">
      <dgm:prSet presAssocID="{2473EB55-D86F-43DD-9D01-D3057DBB2B58}" presName="d3" presStyleLbl="callout" presStyleIdx="5" presStyleCnt="6"/>
      <dgm:spPr/>
      <dgm:t>
        <a:bodyPr/>
        <a:lstStyle/>
        <a:p>
          <a:endParaRPr lang="en-US"/>
        </a:p>
      </dgm:t>
    </dgm:pt>
  </dgm:ptLst>
  <dgm:cxnLst>
    <dgm:cxn modelId="{2A40EA48-25AC-47FA-8203-5A9921326975}" srcId="{05FC33C4-39FE-493F-9D3B-30F4FF79C9F5}" destId="{2473EB55-D86F-43DD-9D01-D3057DBB2B58}" srcOrd="2" destOrd="0" parTransId="{58960287-8B16-454D-B011-8B87260F009D}" sibTransId="{88BE5B75-9598-4F6B-8877-B469E568B2B4}"/>
    <dgm:cxn modelId="{085583DC-45C5-4F8F-AA21-C7EA597B400B}" type="presOf" srcId="{2473EB55-D86F-43DD-9D01-D3057DBB2B58}" destId="{64DBA0DE-B6FB-476F-88DD-FF407040201B}" srcOrd="0" destOrd="0" presId="urn:microsoft.com/office/officeart/2005/8/layout/target1"/>
    <dgm:cxn modelId="{C9D4353C-B86A-4F49-B30F-C27943E0A491}" type="presOf" srcId="{05FC33C4-39FE-493F-9D3B-30F4FF79C9F5}" destId="{B0FD2BA7-BABD-45A7-89EF-420520D287DF}" srcOrd="0" destOrd="0" presId="urn:microsoft.com/office/officeart/2005/8/layout/target1"/>
    <dgm:cxn modelId="{BF520388-860A-4CA4-8616-5D6844952BB2}" type="presOf" srcId="{59B5D4EF-8497-437A-B4CF-D8C188043941}" destId="{14D438CF-3BC7-476B-8CE0-7B261A5BCC7F}" srcOrd="0" destOrd="0" presId="urn:microsoft.com/office/officeart/2005/8/layout/target1"/>
    <dgm:cxn modelId="{B1A137E0-A25F-455A-A7CF-66C5472B2C05}" type="presOf" srcId="{EA98F6F0-1F56-40AA-9050-C01447B646BA}" destId="{F6DF5473-35CC-40CC-97B4-A52F5B445536}" srcOrd="0" destOrd="0" presId="urn:microsoft.com/office/officeart/2005/8/layout/target1"/>
    <dgm:cxn modelId="{7E5FF0C3-922F-4CF7-B4FC-041644DEE5BB}" srcId="{05FC33C4-39FE-493F-9D3B-30F4FF79C9F5}" destId="{EA98F6F0-1F56-40AA-9050-C01447B646BA}" srcOrd="0" destOrd="0" parTransId="{539CB459-D1D1-490C-8461-58A9BB5493A5}" sibTransId="{8C53134D-0DC5-4D33-8490-CE94A7B74DA8}"/>
    <dgm:cxn modelId="{D55B0DDB-C1B7-41EB-97B6-D589D5E78FB3}" srcId="{05FC33C4-39FE-493F-9D3B-30F4FF79C9F5}" destId="{59B5D4EF-8497-437A-B4CF-D8C188043941}" srcOrd="1" destOrd="0" parTransId="{0225C16E-B312-43C8-BE84-ADE26B5D4A06}" sibTransId="{B36C90C6-320F-4420-83AB-64936F06182A}"/>
    <dgm:cxn modelId="{77FDAE13-6EC6-4DDE-B6F9-B003F0C1AD9E}" type="presParOf" srcId="{B0FD2BA7-BABD-45A7-89EF-420520D287DF}" destId="{32C9254B-20E2-4854-9457-DBC7F955348D}" srcOrd="0" destOrd="0" presId="urn:microsoft.com/office/officeart/2005/8/layout/target1"/>
    <dgm:cxn modelId="{0BFA81F8-01D5-471E-8BEE-15204D8A8667}" type="presParOf" srcId="{B0FD2BA7-BABD-45A7-89EF-420520D287DF}" destId="{F6DF5473-35CC-40CC-97B4-A52F5B445536}" srcOrd="1" destOrd="0" presId="urn:microsoft.com/office/officeart/2005/8/layout/target1"/>
    <dgm:cxn modelId="{574EAE11-67A2-4A12-8988-5CB3C840401F}" type="presParOf" srcId="{B0FD2BA7-BABD-45A7-89EF-420520D287DF}" destId="{FA409216-029E-4058-B996-AE91D2CC090A}" srcOrd="2" destOrd="0" presId="urn:microsoft.com/office/officeart/2005/8/layout/target1"/>
    <dgm:cxn modelId="{21FD615C-8C70-40DB-A648-B130E3D9F4D2}" type="presParOf" srcId="{B0FD2BA7-BABD-45A7-89EF-420520D287DF}" destId="{CC4592A5-9A51-4C58-BE4C-C40ABBCE57F1}" srcOrd="3" destOrd="0" presId="urn:microsoft.com/office/officeart/2005/8/layout/target1"/>
    <dgm:cxn modelId="{D453F4EA-6272-47AD-A538-667AA7615CB1}" type="presParOf" srcId="{B0FD2BA7-BABD-45A7-89EF-420520D287DF}" destId="{3CD6DB29-BF49-4450-A6CE-DCE19555F3D3}" srcOrd="4" destOrd="0" presId="urn:microsoft.com/office/officeart/2005/8/layout/target1"/>
    <dgm:cxn modelId="{E1B8F10D-25A9-4B14-B0B8-B52E9FC013DC}" type="presParOf" srcId="{B0FD2BA7-BABD-45A7-89EF-420520D287DF}" destId="{14D438CF-3BC7-476B-8CE0-7B261A5BCC7F}" srcOrd="5" destOrd="0" presId="urn:microsoft.com/office/officeart/2005/8/layout/target1"/>
    <dgm:cxn modelId="{BDACE223-210D-4422-96C5-3F2A5374841A}" type="presParOf" srcId="{B0FD2BA7-BABD-45A7-89EF-420520D287DF}" destId="{45B25ACA-E7DB-4149-AC02-A64E2EB67ED4}" srcOrd="6" destOrd="0" presId="urn:microsoft.com/office/officeart/2005/8/layout/target1"/>
    <dgm:cxn modelId="{B8370628-E765-4297-895B-85C01BA624AD}" type="presParOf" srcId="{B0FD2BA7-BABD-45A7-89EF-420520D287DF}" destId="{991B0FB7-4B14-4406-8189-56F668F09610}" srcOrd="7" destOrd="0" presId="urn:microsoft.com/office/officeart/2005/8/layout/target1"/>
    <dgm:cxn modelId="{861EDF2D-209A-476F-88AA-BB3E4A18A6C0}" type="presParOf" srcId="{B0FD2BA7-BABD-45A7-89EF-420520D287DF}" destId="{DC667936-BE86-4706-835E-D4A849E8F7FF}" srcOrd="8" destOrd="0" presId="urn:microsoft.com/office/officeart/2005/8/layout/target1"/>
    <dgm:cxn modelId="{019F05B9-E5EC-4614-B0F6-98AB0032F040}" type="presParOf" srcId="{B0FD2BA7-BABD-45A7-89EF-420520D287DF}" destId="{64DBA0DE-B6FB-476F-88DD-FF407040201B}" srcOrd="9" destOrd="0" presId="urn:microsoft.com/office/officeart/2005/8/layout/target1"/>
    <dgm:cxn modelId="{E038F216-330B-49A8-802D-A4FDC6138AD3}" type="presParOf" srcId="{B0FD2BA7-BABD-45A7-89EF-420520D287DF}" destId="{FD27891E-9BC4-4A92-96A4-DFF7DAEB0ADD}" srcOrd="10" destOrd="0" presId="urn:microsoft.com/office/officeart/2005/8/layout/target1"/>
    <dgm:cxn modelId="{2F130A31-1A93-43C3-8968-C4024ABD81F3}" type="presParOf" srcId="{B0FD2BA7-BABD-45A7-89EF-420520D287DF}" destId="{7D069F84-9560-4435-A4FF-180F199AB37B}" srcOrd="11" destOrd="0" presId="urn:microsoft.com/office/officeart/2005/8/layout/target1"/>
  </dgm:cxnLst>
  <dgm:bg/>
  <dgm:whole/>
</dgm:dataModel>
</file>

<file path=word/diagrams/data4.xml><?xml version="1.0" encoding="utf-8"?>
<dgm:dataModel xmlns:dgm="http://schemas.openxmlformats.org/drawingml/2006/diagram" xmlns:a="http://schemas.openxmlformats.org/drawingml/2006/main">
  <dgm:ptLst>
    <dgm:pt modelId="{05FC33C4-39FE-493F-9D3B-30F4FF79C9F5}" type="doc">
      <dgm:prSet loTypeId="urn:microsoft.com/office/officeart/2005/8/layout/target1" loCatId="relationship" qsTypeId="urn:microsoft.com/office/officeart/2005/8/quickstyle/simple3" qsCatId="simple" csTypeId="urn:microsoft.com/office/officeart/2005/8/colors/accent1_2" csCatId="accent1" phldr="1"/>
      <dgm:spPr/>
      <dgm:t>
        <a:bodyPr/>
        <a:lstStyle/>
        <a:p>
          <a:endParaRPr lang="en-US"/>
        </a:p>
      </dgm:t>
    </dgm:pt>
    <dgm:pt modelId="{EA98F6F0-1F56-40AA-9050-C01447B646BA}">
      <dgm:prSet phldrT="[Текст]"/>
      <dgm:spPr/>
      <dgm:t>
        <a:bodyPr/>
        <a:lstStyle/>
        <a:p>
          <a:pPr algn="ctr"/>
          <a:endParaRPr lang="en-US"/>
        </a:p>
      </dgm:t>
    </dgm:pt>
    <dgm:pt modelId="{539CB459-D1D1-490C-8461-58A9BB5493A5}" type="parTrans" cxnId="{7E5FF0C3-922F-4CF7-B4FC-041644DEE5BB}">
      <dgm:prSet/>
      <dgm:spPr/>
      <dgm:t>
        <a:bodyPr/>
        <a:lstStyle/>
        <a:p>
          <a:pPr algn="ctr"/>
          <a:endParaRPr lang="en-US"/>
        </a:p>
      </dgm:t>
    </dgm:pt>
    <dgm:pt modelId="{8C53134D-0DC5-4D33-8490-CE94A7B74DA8}" type="sibTrans" cxnId="{7E5FF0C3-922F-4CF7-B4FC-041644DEE5BB}">
      <dgm:prSet/>
      <dgm:spPr/>
      <dgm:t>
        <a:bodyPr/>
        <a:lstStyle/>
        <a:p>
          <a:pPr algn="ctr"/>
          <a:endParaRPr lang="en-US"/>
        </a:p>
      </dgm:t>
    </dgm:pt>
    <dgm:pt modelId="{59B5D4EF-8497-437A-B4CF-D8C188043941}">
      <dgm:prSet phldrT="[Текст]"/>
      <dgm:spPr/>
      <dgm:t>
        <a:bodyPr/>
        <a:lstStyle/>
        <a:p>
          <a:pPr algn="ctr"/>
          <a:r>
            <a:rPr lang="en-US"/>
            <a:t>ազդեցության շրջանակ</a:t>
          </a:r>
        </a:p>
      </dgm:t>
    </dgm:pt>
    <dgm:pt modelId="{0225C16E-B312-43C8-BE84-ADE26B5D4A06}" type="parTrans" cxnId="{D55B0DDB-C1B7-41EB-97B6-D589D5E78FB3}">
      <dgm:prSet/>
      <dgm:spPr/>
      <dgm:t>
        <a:bodyPr/>
        <a:lstStyle/>
        <a:p>
          <a:pPr algn="ctr"/>
          <a:endParaRPr lang="en-US"/>
        </a:p>
      </dgm:t>
    </dgm:pt>
    <dgm:pt modelId="{B36C90C6-320F-4420-83AB-64936F06182A}" type="sibTrans" cxnId="{D55B0DDB-C1B7-41EB-97B6-D589D5E78FB3}">
      <dgm:prSet/>
      <dgm:spPr/>
      <dgm:t>
        <a:bodyPr/>
        <a:lstStyle/>
        <a:p>
          <a:pPr algn="ctr"/>
          <a:endParaRPr lang="en-US"/>
        </a:p>
      </dgm:t>
    </dgm:pt>
    <dgm:pt modelId="{2473EB55-D86F-43DD-9D01-D3057DBB2B58}">
      <dgm:prSet phldrT="[Текст]"/>
      <dgm:spPr/>
      <dgm:t>
        <a:bodyPr/>
        <a:lstStyle/>
        <a:p>
          <a:pPr algn="ctr"/>
          <a:r>
            <a:rPr lang="en-US"/>
            <a:t>՛՛հոգսերի՛՛ շրջանակ</a:t>
          </a:r>
        </a:p>
      </dgm:t>
    </dgm:pt>
    <dgm:pt modelId="{58960287-8B16-454D-B011-8B87260F009D}" type="parTrans" cxnId="{2A40EA48-25AC-47FA-8203-5A9921326975}">
      <dgm:prSet/>
      <dgm:spPr/>
      <dgm:t>
        <a:bodyPr/>
        <a:lstStyle/>
        <a:p>
          <a:pPr algn="ctr"/>
          <a:endParaRPr lang="en-US"/>
        </a:p>
      </dgm:t>
    </dgm:pt>
    <dgm:pt modelId="{88BE5B75-9598-4F6B-8877-B469E568B2B4}" type="sibTrans" cxnId="{2A40EA48-25AC-47FA-8203-5A9921326975}">
      <dgm:prSet/>
      <dgm:spPr/>
      <dgm:t>
        <a:bodyPr/>
        <a:lstStyle/>
        <a:p>
          <a:pPr algn="ctr"/>
          <a:endParaRPr lang="en-US"/>
        </a:p>
      </dgm:t>
    </dgm:pt>
    <dgm:pt modelId="{B0FD2BA7-BABD-45A7-89EF-420520D287DF}" type="pres">
      <dgm:prSet presAssocID="{05FC33C4-39FE-493F-9D3B-30F4FF79C9F5}" presName="composite" presStyleCnt="0">
        <dgm:presLayoutVars>
          <dgm:chMax val="5"/>
          <dgm:dir/>
          <dgm:resizeHandles val="exact"/>
        </dgm:presLayoutVars>
      </dgm:prSet>
      <dgm:spPr/>
      <dgm:t>
        <a:bodyPr/>
        <a:lstStyle/>
        <a:p>
          <a:endParaRPr lang="en-US"/>
        </a:p>
      </dgm:t>
    </dgm:pt>
    <dgm:pt modelId="{32C9254B-20E2-4854-9457-DBC7F955348D}" type="pres">
      <dgm:prSet presAssocID="{EA98F6F0-1F56-40AA-9050-C01447B646BA}" presName="circle1" presStyleLbl="lnNode1" presStyleIdx="0" presStyleCnt="3" custFlipVert="1" custFlipHor="0" custScaleX="9524" custScaleY="9524"/>
      <dgm:spPr/>
    </dgm:pt>
    <dgm:pt modelId="{F6DF5473-35CC-40CC-97B4-A52F5B445536}" type="pres">
      <dgm:prSet presAssocID="{EA98F6F0-1F56-40AA-9050-C01447B646BA}" presName="text1" presStyleLbl="revTx" presStyleIdx="0" presStyleCnt="3">
        <dgm:presLayoutVars>
          <dgm:bulletEnabled val="1"/>
        </dgm:presLayoutVars>
      </dgm:prSet>
      <dgm:spPr/>
      <dgm:t>
        <a:bodyPr/>
        <a:lstStyle/>
        <a:p>
          <a:endParaRPr lang="en-US"/>
        </a:p>
      </dgm:t>
    </dgm:pt>
    <dgm:pt modelId="{FA409216-029E-4058-B996-AE91D2CC090A}" type="pres">
      <dgm:prSet presAssocID="{EA98F6F0-1F56-40AA-9050-C01447B646BA}" presName="line1" presStyleLbl="callout" presStyleIdx="0" presStyleCnt="6" custFlipVert="1" custFlipHor="0" custSzY="47511" custScaleX="14964" custLinFactX="32505" custLinFactY="3300000" custLinFactNeighborX="100000" custLinFactNeighborY="3370258"/>
      <dgm:spPr/>
    </dgm:pt>
    <dgm:pt modelId="{CC4592A5-9A51-4C58-BE4C-C40ABBCE57F1}" type="pres">
      <dgm:prSet presAssocID="{EA98F6F0-1F56-40AA-9050-C01447B646BA}" presName="d1" presStyleLbl="callout" presStyleIdx="1" presStyleCnt="6" custFlipVert="1" custFlipHor="1" custScaleX="3520" custScaleY="2771" custLinFactNeighborX="94268" custLinFactNeighborY="92505"/>
      <dgm:spPr/>
    </dgm:pt>
    <dgm:pt modelId="{3CD6DB29-BF49-4450-A6CE-DCE19555F3D3}" type="pres">
      <dgm:prSet presAssocID="{59B5D4EF-8497-437A-B4CF-D8C188043941}" presName="circle2" presStyleLbl="lnNode1" presStyleIdx="1" presStyleCnt="3"/>
      <dgm:spPr/>
    </dgm:pt>
    <dgm:pt modelId="{14D438CF-3BC7-476B-8CE0-7B261A5BCC7F}" type="pres">
      <dgm:prSet presAssocID="{59B5D4EF-8497-437A-B4CF-D8C188043941}" presName="text2" presStyleLbl="revTx" presStyleIdx="1" presStyleCnt="3">
        <dgm:presLayoutVars>
          <dgm:bulletEnabled val="1"/>
        </dgm:presLayoutVars>
      </dgm:prSet>
      <dgm:spPr/>
      <dgm:t>
        <a:bodyPr/>
        <a:lstStyle/>
        <a:p>
          <a:endParaRPr lang="en-US"/>
        </a:p>
      </dgm:t>
    </dgm:pt>
    <dgm:pt modelId="{45B25ACA-E7DB-4149-AC02-A64E2EB67ED4}" type="pres">
      <dgm:prSet presAssocID="{59B5D4EF-8497-437A-B4CF-D8C188043941}" presName="line2" presStyleLbl="callout" presStyleIdx="2" presStyleCnt="6"/>
      <dgm:spPr/>
    </dgm:pt>
    <dgm:pt modelId="{991B0FB7-4B14-4406-8189-56F668F09610}" type="pres">
      <dgm:prSet presAssocID="{59B5D4EF-8497-437A-B4CF-D8C188043941}" presName="d2" presStyleLbl="callout" presStyleIdx="3" presStyleCnt="6"/>
      <dgm:spPr/>
    </dgm:pt>
    <dgm:pt modelId="{DC667936-BE86-4706-835E-D4A849E8F7FF}" type="pres">
      <dgm:prSet presAssocID="{2473EB55-D86F-43DD-9D01-D3057DBB2B58}" presName="circle3" presStyleLbl="lnNode1" presStyleIdx="2" presStyleCnt="3" custScaleX="90909" custScaleY="90909"/>
      <dgm:spPr/>
    </dgm:pt>
    <dgm:pt modelId="{64DBA0DE-B6FB-476F-88DD-FF407040201B}" type="pres">
      <dgm:prSet presAssocID="{2473EB55-D86F-43DD-9D01-D3057DBB2B58}" presName="text3" presStyleLbl="revTx" presStyleIdx="2" presStyleCnt="3">
        <dgm:presLayoutVars>
          <dgm:bulletEnabled val="1"/>
        </dgm:presLayoutVars>
      </dgm:prSet>
      <dgm:spPr/>
      <dgm:t>
        <a:bodyPr/>
        <a:lstStyle/>
        <a:p>
          <a:endParaRPr lang="en-US"/>
        </a:p>
      </dgm:t>
    </dgm:pt>
    <dgm:pt modelId="{FD27891E-9BC4-4A92-96A4-DFF7DAEB0ADD}" type="pres">
      <dgm:prSet presAssocID="{2473EB55-D86F-43DD-9D01-D3057DBB2B58}" presName="line3" presStyleLbl="callout" presStyleIdx="4" presStyleCnt="6"/>
      <dgm:spPr/>
    </dgm:pt>
    <dgm:pt modelId="{7D069F84-9560-4435-A4FF-180F199AB37B}" type="pres">
      <dgm:prSet presAssocID="{2473EB55-D86F-43DD-9D01-D3057DBB2B58}" presName="d3" presStyleLbl="callout" presStyleIdx="5" presStyleCnt="6"/>
      <dgm:spPr/>
    </dgm:pt>
  </dgm:ptLst>
  <dgm:cxnLst>
    <dgm:cxn modelId="{2A40EA48-25AC-47FA-8203-5A9921326975}" srcId="{05FC33C4-39FE-493F-9D3B-30F4FF79C9F5}" destId="{2473EB55-D86F-43DD-9D01-D3057DBB2B58}" srcOrd="2" destOrd="0" parTransId="{58960287-8B16-454D-B011-8B87260F009D}" sibTransId="{88BE5B75-9598-4F6B-8877-B469E568B2B4}"/>
    <dgm:cxn modelId="{5263CCDF-A0CC-40AF-B156-F5957801A9F6}" type="presOf" srcId="{EA98F6F0-1F56-40AA-9050-C01447B646BA}" destId="{F6DF5473-35CC-40CC-97B4-A52F5B445536}" srcOrd="0" destOrd="0" presId="urn:microsoft.com/office/officeart/2005/8/layout/target1"/>
    <dgm:cxn modelId="{3D62FD3B-618B-445D-90DD-3E9EA497D5A2}" type="presOf" srcId="{59B5D4EF-8497-437A-B4CF-D8C188043941}" destId="{14D438CF-3BC7-476B-8CE0-7B261A5BCC7F}" srcOrd="0" destOrd="0" presId="urn:microsoft.com/office/officeart/2005/8/layout/target1"/>
    <dgm:cxn modelId="{2F5F4999-2919-4171-B805-BB5DF8A3FB1A}" type="presOf" srcId="{2473EB55-D86F-43DD-9D01-D3057DBB2B58}" destId="{64DBA0DE-B6FB-476F-88DD-FF407040201B}" srcOrd="0" destOrd="0" presId="urn:microsoft.com/office/officeart/2005/8/layout/target1"/>
    <dgm:cxn modelId="{085AC67D-187B-435E-A8C2-FD1D61A80B9E}" type="presOf" srcId="{05FC33C4-39FE-493F-9D3B-30F4FF79C9F5}" destId="{B0FD2BA7-BABD-45A7-89EF-420520D287DF}" srcOrd="0" destOrd="0" presId="urn:microsoft.com/office/officeart/2005/8/layout/target1"/>
    <dgm:cxn modelId="{7E5FF0C3-922F-4CF7-B4FC-041644DEE5BB}" srcId="{05FC33C4-39FE-493F-9D3B-30F4FF79C9F5}" destId="{EA98F6F0-1F56-40AA-9050-C01447B646BA}" srcOrd="0" destOrd="0" parTransId="{539CB459-D1D1-490C-8461-58A9BB5493A5}" sibTransId="{8C53134D-0DC5-4D33-8490-CE94A7B74DA8}"/>
    <dgm:cxn modelId="{D55B0DDB-C1B7-41EB-97B6-D589D5E78FB3}" srcId="{05FC33C4-39FE-493F-9D3B-30F4FF79C9F5}" destId="{59B5D4EF-8497-437A-B4CF-D8C188043941}" srcOrd="1" destOrd="0" parTransId="{0225C16E-B312-43C8-BE84-ADE26B5D4A06}" sibTransId="{B36C90C6-320F-4420-83AB-64936F06182A}"/>
    <dgm:cxn modelId="{BF09C9CD-D88B-4140-B02D-FAF48CBC0904}" type="presParOf" srcId="{B0FD2BA7-BABD-45A7-89EF-420520D287DF}" destId="{32C9254B-20E2-4854-9457-DBC7F955348D}" srcOrd="0" destOrd="0" presId="urn:microsoft.com/office/officeart/2005/8/layout/target1"/>
    <dgm:cxn modelId="{8E3E4938-116A-48BA-B935-D93D9A3055FD}" type="presParOf" srcId="{B0FD2BA7-BABD-45A7-89EF-420520D287DF}" destId="{F6DF5473-35CC-40CC-97B4-A52F5B445536}" srcOrd="1" destOrd="0" presId="urn:microsoft.com/office/officeart/2005/8/layout/target1"/>
    <dgm:cxn modelId="{8F8A11FF-9E7F-4DEA-A229-605C60F03101}" type="presParOf" srcId="{B0FD2BA7-BABD-45A7-89EF-420520D287DF}" destId="{FA409216-029E-4058-B996-AE91D2CC090A}" srcOrd="2" destOrd="0" presId="urn:microsoft.com/office/officeart/2005/8/layout/target1"/>
    <dgm:cxn modelId="{0A628AC9-7882-4C5E-8495-2C8E7421C848}" type="presParOf" srcId="{B0FD2BA7-BABD-45A7-89EF-420520D287DF}" destId="{CC4592A5-9A51-4C58-BE4C-C40ABBCE57F1}" srcOrd="3" destOrd="0" presId="urn:microsoft.com/office/officeart/2005/8/layout/target1"/>
    <dgm:cxn modelId="{C966D3B2-1B34-4391-8D1F-532FF008A8F1}" type="presParOf" srcId="{B0FD2BA7-BABD-45A7-89EF-420520D287DF}" destId="{3CD6DB29-BF49-4450-A6CE-DCE19555F3D3}" srcOrd="4" destOrd="0" presId="urn:microsoft.com/office/officeart/2005/8/layout/target1"/>
    <dgm:cxn modelId="{1C76EA9B-4952-4E16-A256-3384BFB843C6}" type="presParOf" srcId="{B0FD2BA7-BABD-45A7-89EF-420520D287DF}" destId="{14D438CF-3BC7-476B-8CE0-7B261A5BCC7F}" srcOrd="5" destOrd="0" presId="urn:microsoft.com/office/officeart/2005/8/layout/target1"/>
    <dgm:cxn modelId="{15AFD1B9-C6A3-4FA7-972B-F3687EA21F8F}" type="presParOf" srcId="{B0FD2BA7-BABD-45A7-89EF-420520D287DF}" destId="{45B25ACA-E7DB-4149-AC02-A64E2EB67ED4}" srcOrd="6" destOrd="0" presId="urn:microsoft.com/office/officeart/2005/8/layout/target1"/>
    <dgm:cxn modelId="{15F3DE8D-4869-4A29-BC71-2F277BA0C9E0}" type="presParOf" srcId="{B0FD2BA7-BABD-45A7-89EF-420520D287DF}" destId="{991B0FB7-4B14-4406-8189-56F668F09610}" srcOrd="7" destOrd="0" presId="urn:microsoft.com/office/officeart/2005/8/layout/target1"/>
    <dgm:cxn modelId="{69217D0E-E972-4FDB-B760-E5A9FD00A791}" type="presParOf" srcId="{B0FD2BA7-BABD-45A7-89EF-420520D287DF}" destId="{DC667936-BE86-4706-835E-D4A849E8F7FF}" srcOrd="8" destOrd="0" presId="urn:microsoft.com/office/officeart/2005/8/layout/target1"/>
    <dgm:cxn modelId="{2E93A6DE-5855-452C-8119-9F402A9B75C5}" type="presParOf" srcId="{B0FD2BA7-BABD-45A7-89EF-420520D287DF}" destId="{64DBA0DE-B6FB-476F-88DD-FF407040201B}" srcOrd="9" destOrd="0" presId="urn:microsoft.com/office/officeart/2005/8/layout/target1"/>
    <dgm:cxn modelId="{6049FE62-C8C3-4FA6-8812-48840F967D18}" type="presParOf" srcId="{B0FD2BA7-BABD-45A7-89EF-420520D287DF}" destId="{FD27891E-9BC4-4A92-96A4-DFF7DAEB0ADD}" srcOrd="10" destOrd="0" presId="urn:microsoft.com/office/officeart/2005/8/layout/target1"/>
    <dgm:cxn modelId="{65186281-BC8F-46F6-982D-C1BD085640E0}" type="presParOf" srcId="{B0FD2BA7-BABD-45A7-89EF-420520D287DF}" destId="{7D069F84-9560-4435-A4FF-180F199AB37B}" srcOrd="11" destOrd="0" presId="urn:microsoft.com/office/officeart/2005/8/layout/target1"/>
  </dgm:cxnLst>
  <dgm:bg/>
  <dgm:whole/>
</dgm:dataModel>
</file>

<file path=word/diagrams/data5.xml><?xml version="1.0" encoding="utf-8"?>
<dgm:dataModel xmlns:dgm="http://schemas.openxmlformats.org/drawingml/2006/diagram" xmlns:a="http://schemas.openxmlformats.org/drawingml/2006/main">
  <dgm:ptLst>
    <dgm:pt modelId="{B17D30A7-A53E-4036-B542-33F53C100A37}" type="doc">
      <dgm:prSet loTypeId="urn:microsoft.com/office/officeart/2005/8/layout/pyramid2" loCatId="list" qsTypeId="urn:microsoft.com/office/officeart/2005/8/quickstyle/simple1" qsCatId="simple" csTypeId="urn:microsoft.com/office/officeart/2005/8/colors/accent5_5" csCatId="accent5" phldr="1"/>
      <dgm:spPr/>
    </dgm:pt>
    <dgm:pt modelId="{360E39D1-5F64-4E3B-9923-4122A28E4B95}">
      <dgm:prSet phldrT="[Текст]"/>
      <dgm:spPr/>
      <dgm:t>
        <a:bodyPr/>
        <a:lstStyle/>
        <a:p>
          <a:r>
            <a:rPr lang="en-US"/>
            <a:t>արդյունավետություն</a:t>
          </a:r>
        </a:p>
      </dgm:t>
    </dgm:pt>
    <dgm:pt modelId="{2DD9A1C4-90F1-4BA6-B432-CF36D9763FBD}" type="parTrans" cxnId="{43243300-774E-46A7-94F7-8705CE02BB61}">
      <dgm:prSet/>
      <dgm:spPr/>
      <dgm:t>
        <a:bodyPr/>
        <a:lstStyle/>
        <a:p>
          <a:endParaRPr lang="en-US"/>
        </a:p>
      </dgm:t>
    </dgm:pt>
    <dgm:pt modelId="{9AB44AB2-F023-4C8E-AA9C-308DF6DAFEA3}" type="sibTrans" cxnId="{43243300-774E-46A7-94F7-8705CE02BB61}">
      <dgm:prSet/>
      <dgm:spPr/>
      <dgm:t>
        <a:bodyPr/>
        <a:lstStyle/>
        <a:p>
          <a:endParaRPr lang="en-US"/>
        </a:p>
      </dgm:t>
    </dgm:pt>
    <dgm:pt modelId="{48E80D52-3E86-4D38-B9B7-A831204E0C85}">
      <dgm:prSet phldrT="[Текст]"/>
      <dgm:spPr/>
      <dgm:t>
        <a:bodyPr/>
        <a:lstStyle/>
        <a:p>
          <a:r>
            <a:rPr lang="en-US"/>
            <a:t>տեխնոլոգիա</a:t>
          </a:r>
        </a:p>
      </dgm:t>
    </dgm:pt>
    <dgm:pt modelId="{42FCB68E-8980-47AE-A009-25368A07E757}" type="parTrans" cxnId="{D7EE1DC0-6BFF-4EC2-AE35-D14833B8A850}">
      <dgm:prSet/>
      <dgm:spPr/>
      <dgm:t>
        <a:bodyPr/>
        <a:lstStyle/>
        <a:p>
          <a:endParaRPr lang="en-US"/>
        </a:p>
      </dgm:t>
    </dgm:pt>
    <dgm:pt modelId="{77B1045D-54DE-4F22-AC07-FD5E24B7D1C1}" type="sibTrans" cxnId="{D7EE1DC0-6BFF-4EC2-AE35-D14833B8A850}">
      <dgm:prSet/>
      <dgm:spPr/>
      <dgm:t>
        <a:bodyPr/>
        <a:lstStyle/>
        <a:p>
          <a:endParaRPr lang="en-US"/>
        </a:p>
      </dgm:t>
    </dgm:pt>
    <dgm:pt modelId="{B930D7D2-E6C4-497C-B68A-D89118491E77}">
      <dgm:prSet phldrT="[Текст]"/>
      <dgm:spPr/>
      <dgm:t>
        <a:bodyPr/>
        <a:lstStyle/>
        <a:p>
          <a:r>
            <a:rPr lang="en-US"/>
            <a:t>ռազմավարություն</a:t>
          </a:r>
        </a:p>
      </dgm:t>
    </dgm:pt>
    <dgm:pt modelId="{8630C67B-4704-49F3-8041-29F665BF621E}" type="parTrans" cxnId="{A6E4EB06-7DD5-4243-88B9-B888827DDEB4}">
      <dgm:prSet/>
      <dgm:spPr/>
      <dgm:t>
        <a:bodyPr/>
        <a:lstStyle/>
        <a:p>
          <a:endParaRPr lang="en-US"/>
        </a:p>
      </dgm:t>
    </dgm:pt>
    <dgm:pt modelId="{DA61BEDF-4568-49C1-BE47-C383AA89DD61}" type="sibTrans" cxnId="{A6E4EB06-7DD5-4243-88B9-B888827DDEB4}">
      <dgm:prSet/>
      <dgm:spPr/>
      <dgm:t>
        <a:bodyPr/>
        <a:lstStyle/>
        <a:p>
          <a:endParaRPr lang="en-US"/>
        </a:p>
      </dgm:t>
    </dgm:pt>
    <dgm:pt modelId="{9EBE1797-4F51-42F5-8D0A-2D369B27C01C}">
      <dgm:prSet phldrT="[Текст]"/>
      <dgm:spPr/>
      <dgm:t>
        <a:bodyPr/>
        <a:lstStyle/>
        <a:p>
          <a:r>
            <a:rPr lang="en-US"/>
            <a:t>փիլիսոփայությւն</a:t>
          </a:r>
        </a:p>
      </dgm:t>
    </dgm:pt>
    <dgm:pt modelId="{E2EADEE2-96F1-4D4A-B968-C4EA51BBFEF2}" type="parTrans" cxnId="{A6A2ACD2-D672-4450-9CCA-C62A88F63FD6}">
      <dgm:prSet/>
      <dgm:spPr/>
      <dgm:t>
        <a:bodyPr/>
        <a:lstStyle/>
        <a:p>
          <a:endParaRPr lang="en-US"/>
        </a:p>
      </dgm:t>
    </dgm:pt>
    <dgm:pt modelId="{401BC0A8-91F7-4C33-B904-B04C08E16792}" type="sibTrans" cxnId="{A6A2ACD2-D672-4450-9CCA-C62A88F63FD6}">
      <dgm:prSet/>
      <dgm:spPr/>
      <dgm:t>
        <a:bodyPr/>
        <a:lstStyle/>
        <a:p>
          <a:endParaRPr lang="en-US"/>
        </a:p>
      </dgm:t>
    </dgm:pt>
    <dgm:pt modelId="{B9566444-2722-4B64-875F-11DB57A2EDE9}" type="pres">
      <dgm:prSet presAssocID="{B17D30A7-A53E-4036-B542-33F53C100A37}" presName="compositeShape" presStyleCnt="0">
        <dgm:presLayoutVars>
          <dgm:dir/>
          <dgm:resizeHandles/>
        </dgm:presLayoutVars>
      </dgm:prSet>
      <dgm:spPr/>
    </dgm:pt>
    <dgm:pt modelId="{1E671B13-737B-4C46-846D-F418BF7ED6B4}" type="pres">
      <dgm:prSet presAssocID="{B17D30A7-A53E-4036-B542-33F53C100A37}" presName="pyramid" presStyleLbl="node1" presStyleIdx="0" presStyleCnt="1" custLinFactNeighborX="-1401"/>
      <dgm:spPr/>
    </dgm:pt>
    <dgm:pt modelId="{AEEA6441-A226-4D63-BEE5-0D2C58C16770}" type="pres">
      <dgm:prSet presAssocID="{B17D30A7-A53E-4036-B542-33F53C100A37}" presName="theList" presStyleCnt="0"/>
      <dgm:spPr/>
    </dgm:pt>
    <dgm:pt modelId="{5D8C5AAB-79E4-41E1-A8C7-F872B31BF37D}" type="pres">
      <dgm:prSet presAssocID="{9EBE1797-4F51-42F5-8D0A-2D369B27C01C}" presName="aNode" presStyleLbl="fgAcc1" presStyleIdx="0" presStyleCnt="4">
        <dgm:presLayoutVars>
          <dgm:bulletEnabled val="1"/>
        </dgm:presLayoutVars>
      </dgm:prSet>
      <dgm:spPr/>
      <dgm:t>
        <a:bodyPr/>
        <a:lstStyle/>
        <a:p>
          <a:endParaRPr lang="en-US"/>
        </a:p>
      </dgm:t>
    </dgm:pt>
    <dgm:pt modelId="{B07628E3-FE22-43A7-8431-1A720A23CF37}" type="pres">
      <dgm:prSet presAssocID="{9EBE1797-4F51-42F5-8D0A-2D369B27C01C}" presName="aSpace" presStyleCnt="0"/>
      <dgm:spPr/>
    </dgm:pt>
    <dgm:pt modelId="{EBD9BF2A-F36D-40F4-8F57-FEE69B99EF6C}" type="pres">
      <dgm:prSet presAssocID="{360E39D1-5F64-4E3B-9923-4122A28E4B95}" presName="aNode" presStyleLbl="fgAcc1" presStyleIdx="1" presStyleCnt="4">
        <dgm:presLayoutVars>
          <dgm:bulletEnabled val="1"/>
        </dgm:presLayoutVars>
      </dgm:prSet>
      <dgm:spPr/>
      <dgm:t>
        <a:bodyPr/>
        <a:lstStyle/>
        <a:p>
          <a:endParaRPr lang="en-US"/>
        </a:p>
      </dgm:t>
    </dgm:pt>
    <dgm:pt modelId="{325F1130-85D2-46C9-ACC3-63B20115C048}" type="pres">
      <dgm:prSet presAssocID="{360E39D1-5F64-4E3B-9923-4122A28E4B95}" presName="aSpace" presStyleCnt="0"/>
      <dgm:spPr/>
    </dgm:pt>
    <dgm:pt modelId="{3209D0D5-BD5F-4EA5-8B3F-D713DEE8B062}" type="pres">
      <dgm:prSet presAssocID="{48E80D52-3E86-4D38-B9B7-A831204E0C85}" presName="aNode" presStyleLbl="fgAcc1" presStyleIdx="2" presStyleCnt="4">
        <dgm:presLayoutVars>
          <dgm:bulletEnabled val="1"/>
        </dgm:presLayoutVars>
      </dgm:prSet>
      <dgm:spPr/>
      <dgm:t>
        <a:bodyPr/>
        <a:lstStyle/>
        <a:p>
          <a:endParaRPr lang="en-US"/>
        </a:p>
      </dgm:t>
    </dgm:pt>
    <dgm:pt modelId="{30160560-7EC7-4498-845D-288D7B1F0628}" type="pres">
      <dgm:prSet presAssocID="{48E80D52-3E86-4D38-B9B7-A831204E0C85}" presName="aSpace" presStyleCnt="0"/>
      <dgm:spPr/>
    </dgm:pt>
    <dgm:pt modelId="{37654CDE-23E8-4469-B36A-CEF4D6304BD3}" type="pres">
      <dgm:prSet presAssocID="{B930D7D2-E6C4-497C-B68A-D89118491E77}" presName="aNode" presStyleLbl="fgAcc1" presStyleIdx="3" presStyleCnt="4">
        <dgm:presLayoutVars>
          <dgm:bulletEnabled val="1"/>
        </dgm:presLayoutVars>
      </dgm:prSet>
      <dgm:spPr/>
      <dgm:t>
        <a:bodyPr/>
        <a:lstStyle/>
        <a:p>
          <a:endParaRPr lang="en-US"/>
        </a:p>
      </dgm:t>
    </dgm:pt>
    <dgm:pt modelId="{300158DD-80CE-442F-A1B5-33FEE28A6B10}" type="pres">
      <dgm:prSet presAssocID="{B930D7D2-E6C4-497C-B68A-D89118491E77}" presName="aSpace" presStyleCnt="0"/>
      <dgm:spPr/>
    </dgm:pt>
  </dgm:ptLst>
  <dgm:cxnLst>
    <dgm:cxn modelId="{A6E4EB06-7DD5-4243-88B9-B888827DDEB4}" srcId="{B17D30A7-A53E-4036-B542-33F53C100A37}" destId="{B930D7D2-E6C4-497C-B68A-D89118491E77}" srcOrd="3" destOrd="0" parTransId="{8630C67B-4704-49F3-8041-29F665BF621E}" sibTransId="{DA61BEDF-4568-49C1-BE47-C383AA89DD61}"/>
    <dgm:cxn modelId="{811AD035-EF02-458E-ABD4-DD3F5BB1D38F}" type="presOf" srcId="{B930D7D2-E6C4-497C-B68A-D89118491E77}" destId="{37654CDE-23E8-4469-B36A-CEF4D6304BD3}" srcOrd="0" destOrd="0" presId="urn:microsoft.com/office/officeart/2005/8/layout/pyramid2"/>
    <dgm:cxn modelId="{43243300-774E-46A7-94F7-8705CE02BB61}" srcId="{B17D30A7-A53E-4036-B542-33F53C100A37}" destId="{360E39D1-5F64-4E3B-9923-4122A28E4B95}" srcOrd="1" destOrd="0" parTransId="{2DD9A1C4-90F1-4BA6-B432-CF36D9763FBD}" sibTransId="{9AB44AB2-F023-4C8E-AA9C-308DF6DAFEA3}"/>
    <dgm:cxn modelId="{EE846AB2-4BB2-42C1-B461-70ECF0037E61}" type="presOf" srcId="{B17D30A7-A53E-4036-B542-33F53C100A37}" destId="{B9566444-2722-4B64-875F-11DB57A2EDE9}" srcOrd="0" destOrd="0" presId="urn:microsoft.com/office/officeart/2005/8/layout/pyramid2"/>
    <dgm:cxn modelId="{D7EE1DC0-6BFF-4EC2-AE35-D14833B8A850}" srcId="{B17D30A7-A53E-4036-B542-33F53C100A37}" destId="{48E80D52-3E86-4D38-B9B7-A831204E0C85}" srcOrd="2" destOrd="0" parTransId="{42FCB68E-8980-47AE-A009-25368A07E757}" sibTransId="{77B1045D-54DE-4F22-AC07-FD5E24B7D1C1}"/>
    <dgm:cxn modelId="{5FEE08E5-F3F9-4339-8516-AAD7A2423884}" type="presOf" srcId="{48E80D52-3E86-4D38-B9B7-A831204E0C85}" destId="{3209D0D5-BD5F-4EA5-8B3F-D713DEE8B062}" srcOrd="0" destOrd="0" presId="urn:microsoft.com/office/officeart/2005/8/layout/pyramid2"/>
    <dgm:cxn modelId="{E5BECAEA-FF01-46BE-A02B-C41FBDF3EB19}" type="presOf" srcId="{9EBE1797-4F51-42F5-8D0A-2D369B27C01C}" destId="{5D8C5AAB-79E4-41E1-A8C7-F872B31BF37D}" srcOrd="0" destOrd="0" presId="urn:microsoft.com/office/officeart/2005/8/layout/pyramid2"/>
    <dgm:cxn modelId="{995DE6E0-7885-4E56-AD77-8BEE25048872}" type="presOf" srcId="{360E39D1-5F64-4E3B-9923-4122A28E4B95}" destId="{EBD9BF2A-F36D-40F4-8F57-FEE69B99EF6C}" srcOrd="0" destOrd="0" presId="urn:microsoft.com/office/officeart/2005/8/layout/pyramid2"/>
    <dgm:cxn modelId="{A6A2ACD2-D672-4450-9CCA-C62A88F63FD6}" srcId="{B17D30A7-A53E-4036-B542-33F53C100A37}" destId="{9EBE1797-4F51-42F5-8D0A-2D369B27C01C}" srcOrd="0" destOrd="0" parTransId="{E2EADEE2-96F1-4D4A-B968-C4EA51BBFEF2}" sibTransId="{401BC0A8-91F7-4C33-B904-B04C08E16792}"/>
    <dgm:cxn modelId="{EE9F92BE-F841-4020-9209-F579032CBB8E}" type="presParOf" srcId="{B9566444-2722-4B64-875F-11DB57A2EDE9}" destId="{1E671B13-737B-4C46-846D-F418BF7ED6B4}" srcOrd="0" destOrd="0" presId="urn:microsoft.com/office/officeart/2005/8/layout/pyramid2"/>
    <dgm:cxn modelId="{F6413DAE-18E0-46BC-9EAD-BFF11E2A6BF3}" type="presParOf" srcId="{B9566444-2722-4B64-875F-11DB57A2EDE9}" destId="{AEEA6441-A226-4D63-BEE5-0D2C58C16770}" srcOrd="1" destOrd="0" presId="urn:microsoft.com/office/officeart/2005/8/layout/pyramid2"/>
    <dgm:cxn modelId="{C23D448B-5F56-4A89-A0E9-F07C5D41D95B}" type="presParOf" srcId="{AEEA6441-A226-4D63-BEE5-0D2C58C16770}" destId="{5D8C5AAB-79E4-41E1-A8C7-F872B31BF37D}" srcOrd="0" destOrd="0" presId="urn:microsoft.com/office/officeart/2005/8/layout/pyramid2"/>
    <dgm:cxn modelId="{528E6ECF-6FE2-4E3D-9E49-24D0F95A3EBB}" type="presParOf" srcId="{AEEA6441-A226-4D63-BEE5-0D2C58C16770}" destId="{B07628E3-FE22-43A7-8431-1A720A23CF37}" srcOrd="1" destOrd="0" presId="urn:microsoft.com/office/officeart/2005/8/layout/pyramid2"/>
    <dgm:cxn modelId="{B6D5DF8B-CE5C-48F2-B616-6972CEFA0710}" type="presParOf" srcId="{AEEA6441-A226-4D63-BEE5-0D2C58C16770}" destId="{EBD9BF2A-F36D-40F4-8F57-FEE69B99EF6C}" srcOrd="2" destOrd="0" presId="urn:microsoft.com/office/officeart/2005/8/layout/pyramid2"/>
    <dgm:cxn modelId="{398B233B-E493-4BF7-A0F1-AC58B1930932}" type="presParOf" srcId="{AEEA6441-A226-4D63-BEE5-0D2C58C16770}" destId="{325F1130-85D2-46C9-ACC3-63B20115C048}" srcOrd="3" destOrd="0" presId="urn:microsoft.com/office/officeart/2005/8/layout/pyramid2"/>
    <dgm:cxn modelId="{CFB85AC4-6F3E-4C25-8949-BE40B5EB3DB5}" type="presParOf" srcId="{AEEA6441-A226-4D63-BEE5-0D2C58C16770}" destId="{3209D0D5-BD5F-4EA5-8B3F-D713DEE8B062}" srcOrd="4" destOrd="0" presId="urn:microsoft.com/office/officeart/2005/8/layout/pyramid2"/>
    <dgm:cxn modelId="{783FCE8B-1440-4E2E-80A5-FED6AFB4253F}" type="presParOf" srcId="{AEEA6441-A226-4D63-BEE5-0D2C58C16770}" destId="{30160560-7EC7-4498-845D-288D7B1F0628}" srcOrd="5" destOrd="0" presId="urn:microsoft.com/office/officeart/2005/8/layout/pyramid2"/>
    <dgm:cxn modelId="{0BA75DD7-BE0C-4552-B2AB-3B0024C2CE4D}" type="presParOf" srcId="{AEEA6441-A226-4D63-BEE5-0D2C58C16770}" destId="{37654CDE-23E8-4469-B36A-CEF4D6304BD3}" srcOrd="6" destOrd="0" presId="urn:microsoft.com/office/officeart/2005/8/layout/pyramid2"/>
    <dgm:cxn modelId="{CE447003-E7EA-4A7D-9B12-86A3070680B9}" type="presParOf" srcId="{AEEA6441-A226-4D63-BEE5-0D2C58C16770}" destId="{300158DD-80CE-442F-A1B5-33FEE28A6B10}" srcOrd="7" destOrd="0" presId="urn:microsoft.com/office/officeart/2005/8/layout/pyramid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3B3C38-91B1-4C35-820F-71BC38A68AF8}">
      <dsp:nvSpPr>
        <dsp:cNvPr id="0" name=""/>
        <dsp:cNvSpPr/>
      </dsp:nvSpPr>
      <dsp:spPr>
        <a:xfrm>
          <a:off x="674243" y="0"/>
          <a:ext cx="674243" cy="390558"/>
        </a:xfrm>
        <a:prstGeom prst="trapezoid">
          <a:avLst>
            <a:gd name="adj" fmla="val 86318"/>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15%</a:t>
          </a:r>
        </a:p>
      </dsp:txBody>
      <dsp:txXfrm>
        <a:off x="674243" y="0"/>
        <a:ext cx="674243" cy="390558"/>
      </dsp:txXfrm>
    </dsp:sp>
    <dsp:sp modelId="{35AA2D00-CB4B-4DA0-B92A-832BB5641798}">
      <dsp:nvSpPr>
        <dsp:cNvPr id="0" name=""/>
        <dsp:cNvSpPr/>
      </dsp:nvSpPr>
      <dsp:spPr>
        <a:xfrm>
          <a:off x="337121" y="390558"/>
          <a:ext cx="1348486" cy="390558"/>
        </a:xfrm>
        <a:prstGeom prst="trapezoid">
          <a:avLst>
            <a:gd name="adj" fmla="val 86318"/>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kern="1200"/>
            <a:t>20%</a:t>
          </a:r>
        </a:p>
      </dsp:txBody>
      <dsp:txXfrm>
        <a:off x="573106" y="390558"/>
        <a:ext cx="876515" cy="390558"/>
      </dsp:txXfrm>
    </dsp:sp>
    <dsp:sp modelId="{FEB94410-6DE5-4CBC-9B05-1FF01CA34CA5}">
      <dsp:nvSpPr>
        <dsp:cNvPr id="0" name=""/>
        <dsp:cNvSpPr/>
      </dsp:nvSpPr>
      <dsp:spPr>
        <a:xfrm>
          <a:off x="0" y="781117"/>
          <a:ext cx="2022729" cy="390558"/>
        </a:xfrm>
        <a:prstGeom prst="trapezoid">
          <a:avLst>
            <a:gd name="adj" fmla="val 86318"/>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65%</a:t>
          </a:r>
        </a:p>
      </dsp:txBody>
      <dsp:txXfrm>
        <a:off x="353977" y="781117"/>
        <a:ext cx="1314773" cy="3905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FE7C6-DB64-4DC5-8760-E0C2DE10A795}">
      <dsp:nvSpPr>
        <dsp:cNvPr id="0" name=""/>
        <dsp:cNvSpPr/>
      </dsp:nvSpPr>
      <dsp:spPr>
        <a:xfrm rot="10800000">
          <a:off x="0" y="0"/>
          <a:ext cx="1565605" cy="414680"/>
        </a:xfrm>
        <a:prstGeom prst="trapezoid">
          <a:avLst>
            <a:gd name="adj" fmla="val 62924"/>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65%</a:t>
          </a:r>
        </a:p>
      </dsp:txBody>
      <dsp:txXfrm rot="-10800000">
        <a:off x="273980" y="0"/>
        <a:ext cx="1017643" cy="414680"/>
      </dsp:txXfrm>
    </dsp:sp>
    <dsp:sp modelId="{BC1F0A7F-0E9D-42C4-AE8C-CFD9C0CC2AD4}">
      <dsp:nvSpPr>
        <dsp:cNvPr id="0" name=""/>
        <dsp:cNvSpPr/>
      </dsp:nvSpPr>
      <dsp:spPr>
        <a:xfrm rot="10800000">
          <a:off x="280138" y="418773"/>
          <a:ext cx="1043736" cy="414680"/>
        </a:xfrm>
        <a:prstGeom prst="trapezoid">
          <a:avLst>
            <a:gd name="adj" fmla="val 62924"/>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20%</a:t>
          </a:r>
        </a:p>
      </dsp:txBody>
      <dsp:txXfrm rot="-10800000">
        <a:off x="462792" y="418773"/>
        <a:ext cx="678428" cy="414680"/>
      </dsp:txXfrm>
    </dsp:sp>
    <dsp:sp modelId="{298F94F9-211B-404A-965E-8CD17BC60756}">
      <dsp:nvSpPr>
        <dsp:cNvPr id="0" name=""/>
        <dsp:cNvSpPr/>
      </dsp:nvSpPr>
      <dsp:spPr>
        <a:xfrm rot="10800000">
          <a:off x="521868" y="829360"/>
          <a:ext cx="521868" cy="414680"/>
        </a:xfrm>
        <a:prstGeom prst="trapezoid">
          <a:avLst>
            <a:gd name="adj" fmla="val 62924"/>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15%</a:t>
          </a:r>
        </a:p>
      </dsp:txBody>
      <dsp:txXfrm rot="-10800000">
        <a:off x="521868" y="829360"/>
        <a:ext cx="521868" cy="4146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67936-BE86-4706-835E-D4A849E8F7FF}">
      <dsp:nvSpPr>
        <dsp:cNvPr id="0" name=""/>
        <dsp:cNvSpPr/>
      </dsp:nvSpPr>
      <dsp:spPr>
        <a:xfrm>
          <a:off x="699128" y="533957"/>
          <a:ext cx="1208957" cy="120895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3CD6DB29-BF49-4450-A6CE-DCE19555F3D3}">
      <dsp:nvSpPr>
        <dsp:cNvPr id="0" name=""/>
        <dsp:cNvSpPr/>
      </dsp:nvSpPr>
      <dsp:spPr>
        <a:xfrm>
          <a:off x="904650" y="739480"/>
          <a:ext cx="797913" cy="79791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32C9254B-20E2-4854-9457-DBC7F955348D}">
      <dsp:nvSpPr>
        <dsp:cNvPr id="0" name=""/>
        <dsp:cNvSpPr/>
      </dsp:nvSpPr>
      <dsp:spPr>
        <a:xfrm flipV="1">
          <a:off x="1290941" y="1125771"/>
          <a:ext cx="25331" cy="2533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F6DF5473-35CC-40CC-97B4-A52F5B445536}">
      <dsp:nvSpPr>
        <dsp:cNvPr id="0" name=""/>
        <dsp:cNvSpPr/>
      </dsp:nvSpPr>
      <dsp:spPr>
        <a:xfrm>
          <a:off x="2190177" y="30224"/>
          <a:ext cx="664927" cy="3878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2190177" y="30224"/>
        <a:ext cx="664927" cy="387874"/>
      </dsp:txXfrm>
    </dsp:sp>
    <dsp:sp modelId="{FA409216-029E-4058-B996-AE91D2CC090A}">
      <dsp:nvSpPr>
        <dsp:cNvPr id="0" name=""/>
        <dsp:cNvSpPr/>
      </dsp:nvSpPr>
      <dsp:spPr>
        <a:xfrm flipV="1">
          <a:off x="2314889" y="1725628"/>
          <a:ext cx="24874" cy="47511"/>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CC4592A5-9A51-4C58-BE4C-C40ABBCE57F1}">
      <dsp:nvSpPr>
        <dsp:cNvPr id="0" name=""/>
        <dsp:cNvSpPr/>
      </dsp:nvSpPr>
      <dsp:spPr>
        <a:xfrm rot="5400000" flipH="1" flipV="1">
          <a:off x="2329201" y="1514289"/>
          <a:ext cx="25328" cy="25332"/>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14D438CF-3BC7-476B-8CE0-7B261A5BCC7F}">
      <dsp:nvSpPr>
        <dsp:cNvPr id="0" name=""/>
        <dsp:cNvSpPr/>
      </dsp:nvSpPr>
      <dsp:spPr>
        <a:xfrm>
          <a:off x="2190177" y="418098"/>
          <a:ext cx="664927" cy="3878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8890" rIns="8890" bIns="8890" numCol="1" spcCol="1270" anchor="ctr" anchorCtr="0">
          <a:noAutofit/>
        </a:bodyPr>
        <a:lstStyle/>
        <a:p>
          <a:pPr lvl="0" algn="ctr" defTabSz="311150">
            <a:lnSpc>
              <a:spcPct val="90000"/>
            </a:lnSpc>
            <a:spcBef>
              <a:spcPct val="0"/>
            </a:spcBef>
            <a:spcAft>
              <a:spcPct val="35000"/>
            </a:spcAft>
          </a:pPr>
          <a:r>
            <a:rPr lang="en-US" sz="700" kern="1200"/>
            <a:t>ազդեցության շրջանակ</a:t>
          </a:r>
        </a:p>
      </dsp:txBody>
      <dsp:txXfrm>
        <a:off x="2190177" y="418098"/>
        <a:ext cx="664927" cy="387874"/>
      </dsp:txXfrm>
    </dsp:sp>
    <dsp:sp modelId="{45B25ACA-E7DB-4149-AC02-A64E2EB67ED4}">
      <dsp:nvSpPr>
        <dsp:cNvPr id="0" name=""/>
        <dsp:cNvSpPr/>
      </dsp:nvSpPr>
      <dsp:spPr>
        <a:xfrm>
          <a:off x="2023945" y="612035"/>
          <a:ext cx="166231"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991B0FB7-4B14-4406-8189-56F668F09610}">
      <dsp:nvSpPr>
        <dsp:cNvPr id="0" name=""/>
        <dsp:cNvSpPr/>
      </dsp:nvSpPr>
      <dsp:spPr>
        <a:xfrm rot="5400000">
          <a:off x="1402614" y="703396"/>
          <a:ext cx="712270" cy="52906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64DBA0DE-B6FB-476F-88DD-FF407040201B}">
      <dsp:nvSpPr>
        <dsp:cNvPr id="0" name=""/>
        <dsp:cNvSpPr/>
      </dsp:nvSpPr>
      <dsp:spPr>
        <a:xfrm>
          <a:off x="2190177" y="805973"/>
          <a:ext cx="664927" cy="3878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8890" rIns="8890" bIns="8890" numCol="1" spcCol="1270" anchor="ctr" anchorCtr="0">
          <a:noAutofit/>
        </a:bodyPr>
        <a:lstStyle/>
        <a:p>
          <a:pPr lvl="0" algn="ctr" defTabSz="311150">
            <a:lnSpc>
              <a:spcPct val="90000"/>
            </a:lnSpc>
            <a:spcBef>
              <a:spcPct val="0"/>
            </a:spcBef>
            <a:spcAft>
              <a:spcPct val="35000"/>
            </a:spcAft>
          </a:pPr>
          <a:r>
            <a:rPr lang="en-US" sz="700" kern="1200"/>
            <a:t>՛՛հոգսերի՛՛ շրջանակ</a:t>
          </a:r>
        </a:p>
      </dsp:txBody>
      <dsp:txXfrm>
        <a:off x="2190177" y="805973"/>
        <a:ext cx="664927" cy="387874"/>
      </dsp:txXfrm>
    </dsp:sp>
    <dsp:sp modelId="{FD27891E-9BC4-4A92-96A4-DFF7DAEB0ADD}">
      <dsp:nvSpPr>
        <dsp:cNvPr id="0" name=""/>
        <dsp:cNvSpPr/>
      </dsp:nvSpPr>
      <dsp:spPr>
        <a:xfrm>
          <a:off x="2023945" y="999910"/>
          <a:ext cx="166231"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7D069F84-9560-4435-A4FF-180F199AB37B}">
      <dsp:nvSpPr>
        <dsp:cNvPr id="0" name=""/>
        <dsp:cNvSpPr/>
      </dsp:nvSpPr>
      <dsp:spPr>
        <a:xfrm rot="5400000">
          <a:off x="1599056" y="1084910"/>
          <a:ext cx="508891" cy="338448"/>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67936-BE86-4706-835E-D4A849E8F7FF}">
      <dsp:nvSpPr>
        <dsp:cNvPr id="0" name=""/>
        <dsp:cNvSpPr/>
      </dsp:nvSpPr>
      <dsp:spPr>
        <a:xfrm>
          <a:off x="629282" y="529169"/>
          <a:ext cx="1198115" cy="119811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3CD6DB29-BF49-4450-A6CE-DCE19555F3D3}">
      <dsp:nvSpPr>
        <dsp:cNvPr id="0" name=""/>
        <dsp:cNvSpPr/>
      </dsp:nvSpPr>
      <dsp:spPr>
        <a:xfrm>
          <a:off x="832962" y="732848"/>
          <a:ext cx="790757" cy="79075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32C9254B-20E2-4854-9457-DBC7F955348D}">
      <dsp:nvSpPr>
        <dsp:cNvPr id="0" name=""/>
        <dsp:cNvSpPr/>
      </dsp:nvSpPr>
      <dsp:spPr>
        <a:xfrm flipV="1">
          <a:off x="1215788" y="1115675"/>
          <a:ext cx="25103" cy="2510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F6DF5473-35CC-40CC-97B4-A52F5B445536}">
      <dsp:nvSpPr>
        <dsp:cNvPr id="0" name=""/>
        <dsp:cNvSpPr/>
      </dsp:nvSpPr>
      <dsp:spPr>
        <a:xfrm>
          <a:off x="2106959" y="29953"/>
          <a:ext cx="658964" cy="384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2106959" y="29953"/>
        <a:ext cx="658964" cy="384395"/>
      </dsp:txXfrm>
    </dsp:sp>
    <dsp:sp modelId="{FA409216-029E-4058-B996-AE91D2CC090A}">
      <dsp:nvSpPr>
        <dsp:cNvPr id="0" name=""/>
        <dsp:cNvSpPr/>
      </dsp:nvSpPr>
      <dsp:spPr>
        <a:xfrm flipV="1">
          <a:off x="2230553" y="1709727"/>
          <a:ext cx="24651" cy="47511"/>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CC4592A5-9A51-4C58-BE4C-C40ABBCE57F1}">
      <dsp:nvSpPr>
        <dsp:cNvPr id="0" name=""/>
        <dsp:cNvSpPr/>
      </dsp:nvSpPr>
      <dsp:spPr>
        <a:xfrm rot="5400000" flipH="1" flipV="1">
          <a:off x="2244736" y="1500708"/>
          <a:ext cx="25101" cy="25105"/>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14D438CF-3BC7-476B-8CE0-7B261A5BCC7F}">
      <dsp:nvSpPr>
        <dsp:cNvPr id="0" name=""/>
        <dsp:cNvSpPr/>
      </dsp:nvSpPr>
      <dsp:spPr>
        <a:xfrm>
          <a:off x="2106959" y="414349"/>
          <a:ext cx="658964" cy="384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8890" rIns="8890" bIns="8890" numCol="1" spcCol="1270" anchor="ctr" anchorCtr="0">
          <a:noAutofit/>
        </a:bodyPr>
        <a:lstStyle/>
        <a:p>
          <a:pPr lvl="0" algn="ctr" defTabSz="311150">
            <a:lnSpc>
              <a:spcPct val="90000"/>
            </a:lnSpc>
            <a:spcBef>
              <a:spcPct val="0"/>
            </a:spcBef>
            <a:spcAft>
              <a:spcPct val="35000"/>
            </a:spcAft>
          </a:pPr>
          <a:r>
            <a:rPr lang="en-US" sz="700" kern="1200"/>
            <a:t>ազդեցության շրջանակ</a:t>
          </a:r>
        </a:p>
      </dsp:txBody>
      <dsp:txXfrm>
        <a:off x="2106959" y="414349"/>
        <a:ext cx="658964" cy="384395"/>
      </dsp:txXfrm>
    </dsp:sp>
    <dsp:sp modelId="{45B25ACA-E7DB-4149-AC02-A64E2EB67ED4}">
      <dsp:nvSpPr>
        <dsp:cNvPr id="0" name=""/>
        <dsp:cNvSpPr/>
      </dsp:nvSpPr>
      <dsp:spPr>
        <a:xfrm>
          <a:off x="1942218" y="606546"/>
          <a:ext cx="164741"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991B0FB7-4B14-4406-8189-56F668F09610}">
      <dsp:nvSpPr>
        <dsp:cNvPr id="0" name=""/>
        <dsp:cNvSpPr/>
      </dsp:nvSpPr>
      <dsp:spPr>
        <a:xfrm rot="5400000">
          <a:off x="1326460" y="697088"/>
          <a:ext cx="705882" cy="524315"/>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64DBA0DE-B6FB-476F-88DD-FF407040201B}">
      <dsp:nvSpPr>
        <dsp:cNvPr id="0" name=""/>
        <dsp:cNvSpPr/>
      </dsp:nvSpPr>
      <dsp:spPr>
        <a:xfrm>
          <a:off x="2106959" y="798744"/>
          <a:ext cx="658964" cy="384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8890" rIns="8890" bIns="8890" numCol="1" spcCol="1270" anchor="ctr" anchorCtr="0">
          <a:noAutofit/>
        </a:bodyPr>
        <a:lstStyle/>
        <a:p>
          <a:pPr lvl="0" algn="ctr" defTabSz="311150">
            <a:lnSpc>
              <a:spcPct val="90000"/>
            </a:lnSpc>
            <a:spcBef>
              <a:spcPct val="0"/>
            </a:spcBef>
            <a:spcAft>
              <a:spcPct val="35000"/>
            </a:spcAft>
          </a:pPr>
          <a:r>
            <a:rPr lang="en-US" sz="700" kern="1200"/>
            <a:t>՛՛հոգսերի՛՛ շրջանակ</a:t>
          </a:r>
        </a:p>
      </dsp:txBody>
      <dsp:txXfrm>
        <a:off x="2106959" y="798744"/>
        <a:ext cx="658964" cy="384395"/>
      </dsp:txXfrm>
    </dsp:sp>
    <dsp:sp modelId="{FD27891E-9BC4-4A92-96A4-DFF7DAEB0ADD}">
      <dsp:nvSpPr>
        <dsp:cNvPr id="0" name=""/>
        <dsp:cNvSpPr/>
      </dsp:nvSpPr>
      <dsp:spPr>
        <a:xfrm>
          <a:off x="1942218" y="990942"/>
          <a:ext cx="164741"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7D069F84-9560-4435-A4FF-180F199AB37B}">
      <dsp:nvSpPr>
        <dsp:cNvPr id="0" name=""/>
        <dsp:cNvSpPr/>
      </dsp:nvSpPr>
      <dsp:spPr>
        <a:xfrm rot="5400000">
          <a:off x="1521140" y="1075180"/>
          <a:ext cx="504327" cy="335412"/>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71B13-737B-4C46-846D-F418BF7ED6B4}">
      <dsp:nvSpPr>
        <dsp:cNvPr id="0" name=""/>
        <dsp:cNvSpPr/>
      </dsp:nvSpPr>
      <dsp:spPr>
        <a:xfrm>
          <a:off x="1034825" y="0"/>
          <a:ext cx="2130949" cy="2130949"/>
        </a:xfrm>
        <a:prstGeom prst="triangle">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8C5AAB-79E4-41E1-A8C7-F872B31BF37D}">
      <dsp:nvSpPr>
        <dsp:cNvPr id="0" name=""/>
        <dsp:cNvSpPr/>
      </dsp:nvSpPr>
      <dsp:spPr>
        <a:xfrm>
          <a:off x="2130154" y="213303"/>
          <a:ext cx="1385116" cy="378742"/>
        </a:xfrm>
        <a:prstGeom prst="roundRect">
          <a:avLst/>
        </a:prstGeom>
        <a:solidFill>
          <a:schemeClr val="lt1">
            <a:alpha val="9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փիլիսոփայությւն</a:t>
          </a:r>
        </a:p>
      </dsp:txBody>
      <dsp:txXfrm>
        <a:off x="2148643" y="231792"/>
        <a:ext cx="1348138" cy="341764"/>
      </dsp:txXfrm>
    </dsp:sp>
    <dsp:sp modelId="{EBD9BF2A-F36D-40F4-8F57-FEE69B99EF6C}">
      <dsp:nvSpPr>
        <dsp:cNvPr id="0" name=""/>
        <dsp:cNvSpPr/>
      </dsp:nvSpPr>
      <dsp:spPr>
        <a:xfrm>
          <a:off x="2130154" y="639388"/>
          <a:ext cx="1385116" cy="378742"/>
        </a:xfrm>
        <a:prstGeom prst="roundRect">
          <a:avLst/>
        </a:prstGeom>
        <a:solidFill>
          <a:schemeClr val="lt1">
            <a:alpha val="90000"/>
            <a:hueOff val="0"/>
            <a:satOff val="0"/>
            <a:lumOff val="0"/>
            <a:alphaOff val="0"/>
          </a:schemeClr>
        </a:solidFill>
        <a:ln w="25400" cap="flat" cmpd="sng" algn="ctr">
          <a:solidFill>
            <a:schemeClr val="accent5">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արդյունավետություն</a:t>
          </a:r>
        </a:p>
      </dsp:txBody>
      <dsp:txXfrm>
        <a:off x="2148643" y="657877"/>
        <a:ext cx="1348138" cy="341764"/>
      </dsp:txXfrm>
    </dsp:sp>
    <dsp:sp modelId="{3209D0D5-BD5F-4EA5-8B3F-D713DEE8B062}">
      <dsp:nvSpPr>
        <dsp:cNvPr id="0" name=""/>
        <dsp:cNvSpPr/>
      </dsp:nvSpPr>
      <dsp:spPr>
        <a:xfrm>
          <a:off x="2130154" y="1065474"/>
          <a:ext cx="1385116" cy="378742"/>
        </a:xfrm>
        <a:prstGeom prst="roundRect">
          <a:avLst/>
        </a:prstGeom>
        <a:solidFill>
          <a:schemeClr val="lt1">
            <a:alpha val="90000"/>
            <a:hueOff val="0"/>
            <a:satOff val="0"/>
            <a:lumOff val="0"/>
            <a:alphaOff val="0"/>
          </a:schemeClr>
        </a:solidFill>
        <a:ln w="25400" cap="flat" cmpd="sng" algn="ctr">
          <a:solidFill>
            <a:schemeClr val="accent5">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տեխնոլոգիա</a:t>
          </a:r>
        </a:p>
      </dsp:txBody>
      <dsp:txXfrm>
        <a:off x="2148643" y="1083963"/>
        <a:ext cx="1348138" cy="341764"/>
      </dsp:txXfrm>
    </dsp:sp>
    <dsp:sp modelId="{37654CDE-23E8-4469-B36A-CEF4D6304BD3}">
      <dsp:nvSpPr>
        <dsp:cNvPr id="0" name=""/>
        <dsp:cNvSpPr/>
      </dsp:nvSpPr>
      <dsp:spPr>
        <a:xfrm>
          <a:off x="2130154" y="1491560"/>
          <a:ext cx="1385116" cy="378742"/>
        </a:xfrm>
        <a:prstGeom prst="roundRect">
          <a:avLst/>
        </a:prstGeom>
        <a:solidFill>
          <a:schemeClr val="lt1">
            <a:alpha val="90000"/>
            <a:hueOff val="0"/>
            <a:satOff val="0"/>
            <a:lumOff val="0"/>
            <a:alphaOff val="0"/>
          </a:schemeClr>
        </a:solidFill>
        <a:ln w="25400" cap="flat" cmpd="sng" algn="ctr">
          <a:solidFill>
            <a:schemeClr val="accent5">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ռազմավարություն</a:t>
          </a:r>
        </a:p>
      </dsp:txBody>
      <dsp:txXfrm>
        <a:off x="2148643" y="1510049"/>
        <a:ext cx="1348138" cy="34176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6C44D-74F7-4B60-8AA9-0A984FF52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3451</TotalTime>
  <Pages>1</Pages>
  <Words>10134</Words>
  <Characters>57769</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Comp 4</cp:lastModifiedBy>
  <cp:revision>716</cp:revision>
  <dcterms:created xsi:type="dcterms:W3CDTF">2023-02-02T05:56:00Z</dcterms:created>
  <dcterms:modified xsi:type="dcterms:W3CDTF">2023-10-04T12:49:00Z</dcterms:modified>
</cp:coreProperties>
</file>