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A" w:rsidRDefault="004A04CA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153035</wp:posOffset>
            </wp:positionV>
            <wp:extent cx="800100" cy="800100"/>
            <wp:effectExtent l="19050" t="0" r="0" b="0"/>
            <wp:wrapNone/>
            <wp:docPr id="2" name="Picture 2" descr="PicsArt_02-1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Art_02-19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A13" w:rsidRPr="00CC2F1C" w:rsidRDefault="005C3E1A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  <w:lang w:val="en-US"/>
        </w:rPr>
        <w:t>ԱՐԵՎՄՏՅԱՆ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  <w:lang w:val="en-US"/>
        </w:rPr>
        <w:t>ՈՒԿՐԱԻՆԱՅԻ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proofErr w:type="gramStart"/>
      <w:r>
        <w:rPr>
          <w:rFonts w:ascii="Sylfaen" w:hAnsi="Sylfaen"/>
          <w:b/>
          <w:sz w:val="28"/>
          <w:lang w:val="en-US"/>
        </w:rPr>
        <w:t>ԱԶԳԱՅԻՆ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 w:rsidR="00995A13" w:rsidRPr="00CC2F1C">
        <w:rPr>
          <w:rFonts w:ascii="Sylfaen" w:hAnsi="Sylfaen"/>
          <w:b/>
          <w:sz w:val="28"/>
          <w:lang w:val="en-US"/>
        </w:rPr>
        <w:t xml:space="preserve"> </w:t>
      </w:r>
      <w:r w:rsidR="00995A13" w:rsidRPr="004838DD">
        <w:rPr>
          <w:rFonts w:ascii="Sylfaen" w:hAnsi="Sylfaen"/>
          <w:b/>
          <w:sz w:val="28"/>
        </w:rPr>
        <w:t>ՀԱՄԱԼՍԱՐԱՆԻ</w:t>
      </w:r>
      <w:proofErr w:type="gramEnd"/>
    </w:p>
    <w:p w:rsidR="00995A13" w:rsidRPr="00CC2F1C" w:rsidRDefault="00995A13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 w:rsidRPr="004838DD">
        <w:rPr>
          <w:rFonts w:ascii="Sylfaen" w:hAnsi="Sylfaen"/>
          <w:b/>
          <w:sz w:val="28"/>
        </w:rPr>
        <w:t>ԵՐԵՎԱՆԻ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ԿՐԹԱԳԻՏԱԿԱՆ</w:t>
      </w:r>
      <w:r w:rsidRPr="00CC2F1C">
        <w:rPr>
          <w:rFonts w:ascii="Sylfaen" w:hAnsi="Sylfaen"/>
          <w:b/>
          <w:sz w:val="28"/>
          <w:lang w:val="en-US"/>
        </w:rPr>
        <w:t xml:space="preserve"> </w:t>
      </w:r>
      <w:r w:rsidRPr="004838DD">
        <w:rPr>
          <w:rFonts w:ascii="Sylfaen" w:hAnsi="Sylfaen"/>
          <w:b/>
          <w:sz w:val="28"/>
        </w:rPr>
        <w:t>ԻՆՍՏԻՏՈՒՏ</w:t>
      </w:r>
    </w:p>
    <w:p w:rsidR="00995A13" w:rsidRPr="00CC2F1C" w:rsidRDefault="00995A13" w:rsidP="00FB7D63">
      <w:pPr>
        <w:spacing w:after="0"/>
        <w:ind w:left="426" w:right="-284" w:hanging="426"/>
        <w:jc w:val="center"/>
        <w:rPr>
          <w:rFonts w:ascii="Sylfaen" w:hAnsi="Sylfaen"/>
          <w:b/>
          <w:sz w:val="18"/>
          <w:szCs w:val="28"/>
          <w:lang w:val="en-US"/>
        </w:rPr>
      </w:pPr>
    </w:p>
    <w:p w:rsidR="00FB7D63" w:rsidRDefault="00FB7D63" w:rsidP="00FB7D63">
      <w:pPr>
        <w:spacing w:after="0"/>
        <w:ind w:left="426" w:right="-284" w:hanging="426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ԸՆԴՈՒՆԵԼՈՒԹՅԱՆ ՔՆՆՈՒԹՅԱՆ </w:t>
      </w:r>
      <w:r w:rsidRPr="00FB7D63">
        <w:rPr>
          <w:rFonts w:ascii="Sylfaen" w:hAnsi="Sylfaen"/>
          <w:b/>
          <w:sz w:val="28"/>
          <w:szCs w:val="28"/>
          <w:lang w:val="en-US"/>
        </w:rPr>
        <w:t>ՀԱՐՑԱՇԱՐ</w:t>
      </w:r>
    </w:p>
    <w:p w:rsidR="00FB7D63" w:rsidRPr="000538F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0"/>
          <w:szCs w:val="28"/>
          <w:lang w:val="en-US"/>
        </w:rPr>
      </w:pPr>
    </w:p>
    <w:p w:rsidR="009F666E" w:rsidRPr="003267A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3267AA" w:rsidRPr="003267AA">
        <w:rPr>
          <w:rFonts w:ascii="Sylfaen" w:hAnsi="Sylfaen"/>
          <w:b/>
          <w:sz w:val="28"/>
          <w:szCs w:val="28"/>
          <w:lang w:val="en-US"/>
        </w:rPr>
        <w:t>ԱՇԽԱՐՀԱԳՐՈՒԹՅՈՒՆ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F666E" w:rsidRPr="000538FA" w:rsidRDefault="009F666E" w:rsidP="003267AA">
      <w:pPr>
        <w:spacing w:after="0"/>
        <w:ind w:left="426" w:right="-284" w:hanging="426"/>
        <w:jc w:val="center"/>
        <w:rPr>
          <w:rFonts w:ascii="Sylfaen" w:hAnsi="Sylfaen"/>
          <w:sz w:val="14"/>
          <w:szCs w:val="24"/>
          <w:lang w:val="en-US"/>
        </w:rPr>
      </w:pP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="00DB120D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խմբավորում</w:t>
      </w:r>
      <w:r w:rsidRPr="003267AA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AA2C35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տիպաբանություն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Default="00AA2C35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AA2C35" w:rsidRDefault="0093748A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</w:t>
      </w:r>
      <w:r w:rsidR="00DB120D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դասակարգումը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DB120D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անասնապահությունը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B120D" w:rsidRPr="003267AA" w:rsidRDefault="00DB120D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անասնապահության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օվկիանոսի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</w:t>
      </w:r>
      <w:r w:rsidRPr="003267AA">
        <w:rPr>
          <w:rFonts w:ascii="Sylfaen" w:hAnsi="Sylfaen"/>
          <w:sz w:val="24"/>
          <w:szCs w:val="24"/>
          <w:lang w:val="en-US"/>
        </w:rPr>
        <w:t>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ռեսուրսներ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ցամաքային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ջրային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սև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նավթ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արդյունահանող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երկրները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DD634F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DD634F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մեքենաշինությունը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Պարենային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ուղիները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F666E" w:rsidRPr="003267AA" w:rsidRDefault="009F666E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</w:t>
      </w:r>
      <w:r w:rsidR="00DB120D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Համաշխարհային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DB120D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</w:t>
      </w:r>
      <w:r w:rsidR="005A7DC9" w:rsidRPr="003267AA">
        <w:rPr>
          <w:rFonts w:ascii="Sylfaen" w:hAnsi="Sylfaen"/>
          <w:sz w:val="24"/>
          <w:szCs w:val="24"/>
          <w:lang w:val="en-US"/>
        </w:rPr>
        <w:t>արգաց</w:t>
      </w:r>
      <w:r>
        <w:rPr>
          <w:rFonts w:ascii="Sylfaen" w:hAnsi="Sylfaen"/>
          <w:sz w:val="24"/>
          <w:szCs w:val="24"/>
          <w:lang w:val="en-US"/>
        </w:rPr>
        <w:t>ած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երկրների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բնորոշ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գծերը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վերլուծությունը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տնտեսա-աշխարհագրական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դիմորդի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ընտրությամբ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DB120D" w:rsidRDefault="00AA2C35" w:rsidP="00DB120D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տարաբնակեցումը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խմբավորումը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կապերը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ներհանրապետական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B120D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բնօգտագործման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r w:rsidR="00DB120D" w:rsidRPr="003267AA">
        <w:rPr>
          <w:rFonts w:ascii="Sylfaen" w:hAnsi="Sylfaen"/>
          <w:sz w:val="24"/>
          <w:szCs w:val="24"/>
          <w:lang w:val="en-US"/>
        </w:rPr>
        <w:t>ՀՀ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բնապահպանության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հացահատիկային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սննդի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B120D" w:rsidRPr="003267AA" w:rsidRDefault="00DB120D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թեթև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3748A" w:rsidRPr="005C3E1A" w:rsidRDefault="0093748A" w:rsidP="005C3E1A">
      <w:pPr>
        <w:pStyle w:val="ListParagraph"/>
        <w:numPr>
          <w:ilvl w:val="0"/>
          <w:numId w:val="24"/>
        </w:numPr>
        <w:spacing w:after="0"/>
        <w:ind w:left="284" w:right="-568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շինանյութի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հումքային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բազան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ջրայի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="005C3E1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C3E1A">
        <w:rPr>
          <w:rFonts w:ascii="Sylfaen" w:hAnsi="Sylfaen"/>
          <w:sz w:val="24"/>
          <w:szCs w:val="24"/>
          <w:lang w:val="en-US"/>
        </w:rPr>
        <w:t>գետերը</w:t>
      </w:r>
      <w:proofErr w:type="spellEnd"/>
      <w:r w:rsidR="005C3E1A">
        <w:rPr>
          <w:rFonts w:ascii="Sylfaen" w:hAnsi="Sylfaen"/>
          <w:sz w:val="24"/>
          <w:szCs w:val="24"/>
          <w:lang w:val="en-US"/>
        </w:rPr>
        <w:t>:</w:t>
      </w:r>
    </w:p>
    <w:p w:rsidR="005C3E1A" w:rsidRPr="003267AA" w:rsidRDefault="005C3E1A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5A7DC9" w:rsidRPr="000538FA" w:rsidRDefault="0093748A" w:rsidP="000538F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անտառային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</w:t>
      </w:r>
      <w:r w:rsidR="005A35E2">
        <w:rPr>
          <w:rFonts w:ascii="Sylfaen" w:hAnsi="Sylfaen"/>
          <w:sz w:val="24"/>
          <w:szCs w:val="24"/>
          <w:lang w:val="en-US"/>
        </w:rPr>
        <w:t>եկր</w:t>
      </w:r>
      <w:r w:rsidRPr="003267AA">
        <w:rPr>
          <w:rFonts w:ascii="Sylfaen" w:hAnsi="Sylfaen"/>
          <w:sz w:val="24"/>
          <w:szCs w:val="24"/>
          <w:lang w:val="en-US"/>
        </w:rPr>
        <w:t>ացիոն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CC2F1C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հարաբերություններ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CC2F1C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սպասարկման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ոլորտի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D73BF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ճյուղեր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5C3E1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Արցախ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պայմանները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փոքրամասնություները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բաժանումը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շրջանները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 w:cs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Եվրոպայի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Գերմանի</w:t>
      </w:r>
      <w:r w:rsidRPr="003267AA">
        <w:rPr>
          <w:rFonts w:ascii="Sylfaen" w:hAnsi="Sylfaen"/>
          <w:sz w:val="24"/>
          <w:szCs w:val="24"/>
          <w:lang w:val="en-US"/>
        </w:rPr>
        <w:t>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Ֆրանսիայի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</w:t>
      </w:r>
      <w:r w:rsidR="00564066">
        <w:rPr>
          <w:rFonts w:ascii="Sylfaen" w:hAnsi="Sylfaen"/>
          <w:sz w:val="24"/>
          <w:szCs w:val="24"/>
          <w:lang w:val="en-US"/>
        </w:rPr>
        <w:t>բեր</w:t>
      </w:r>
      <w:r w:rsidRPr="003267AA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5A7DC9">
        <w:rPr>
          <w:rFonts w:ascii="Sylfaen" w:hAnsi="Sylfaen"/>
          <w:sz w:val="24"/>
          <w:szCs w:val="24"/>
          <w:lang w:val="en-US"/>
        </w:rPr>
        <w:t>Հարավային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Ամերիկայի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0F656C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Աֆրիկայի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Վրաստանի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="000F656C" w:rsidRPr="003267AA">
        <w:rPr>
          <w:rFonts w:ascii="Sylfaen" w:hAnsi="Sylfaen"/>
          <w:sz w:val="24"/>
          <w:szCs w:val="24"/>
          <w:lang w:val="en-US"/>
        </w:rPr>
        <w:t>:</w:t>
      </w:r>
    </w:p>
    <w:p w:rsidR="007E7309" w:rsidRDefault="007E7309" w:rsidP="007E730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Չինաստանի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353D38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="006A283F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FB7D63" w:rsidRPr="00FB7D63" w:rsidRDefault="00FF1AE4" w:rsidP="00FB7D63">
      <w:pPr>
        <w:pStyle w:val="ListParagraph"/>
        <w:spacing w:after="0"/>
        <w:ind w:left="284"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Կազմեց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FB7D63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="00FB7D63">
        <w:rPr>
          <w:rFonts w:ascii="Sylfaen" w:hAnsi="Sylfaen"/>
          <w:sz w:val="24"/>
          <w:szCs w:val="24"/>
          <w:lang w:val="en-US"/>
        </w:rPr>
        <w:t xml:space="preserve"> Ա.Կ.</w:t>
      </w:r>
      <w:proofErr w:type="gramEnd"/>
    </w:p>
    <w:sectPr w:rsidR="00FB7D63" w:rsidRPr="00FB7D63" w:rsidSect="000538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EB9"/>
    <w:multiLevelType w:val="hybridMultilevel"/>
    <w:tmpl w:val="0B32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BEB"/>
    <w:multiLevelType w:val="hybridMultilevel"/>
    <w:tmpl w:val="6D64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2F81"/>
    <w:multiLevelType w:val="hybridMultilevel"/>
    <w:tmpl w:val="36B8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378"/>
    <w:multiLevelType w:val="hybridMultilevel"/>
    <w:tmpl w:val="125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EC6"/>
    <w:multiLevelType w:val="hybridMultilevel"/>
    <w:tmpl w:val="999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487"/>
    <w:multiLevelType w:val="hybridMultilevel"/>
    <w:tmpl w:val="241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107A"/>
    <w:multiLevelType w:val="hybridMultilevel"/>
    <w:tmpl w:val="AEEE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3A9"/>
    <w:multiLevelType w:val="hybridMultilevel"/>
    <w:tmpl w:val="A3DE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208A"/>
    <w:multiLevelType w:val="hybridMultilevel"/>
    <w:tmpl w:val="0AD25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2AB0"/>
    <w:multiLevelType w:val="hybridMultilevel"/>
    <w:tmpl w:val="6C8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06BE"/>
    <w:multiLevelType w:val="hybridMultilevel"/>
    <w:tmpl w:val="8A9C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2F2"/>
    <w:multiLevelType w:val="hybridMultilevel"/>
    <w:tmpl w:val="FEF2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080A"/>
    <w:multiLevelType w:val="hybridMultilevel"/>
    <w:tmpl w:val="2F5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392F"/>
    <w:multiLevelType w:val="hybridMultilevel"/>
    <w:tmpl w:val="EED4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3AE3"/>
    <w:multiLevelType w:val="hybridMultilevel"/>
    <w:tmpl w:val="97F0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665"/>
    <w:multiLevelType w:val="hybridMultilevel"/>
    <w:tmpl w:val="B37A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4BC2"/>
    <w:multiLevelType w:val="hybridMultilevel"/>
    <w:tmpl w:val="3582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44A"/>
    <w:multiLevelType w:val="hybridMultilevel"/>
    <w:tmpl w:val="0AC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51FC3"/>
    <w:multiLevelType w:val="hybridMultilevel"/>
    <w:tmpl w:val="6584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54F78"/>
    <w:multiLevelType w:val="hybridMultilevel"/>
    <w:tmpl w:val="009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416EF"/>
    <w:multiLevelType w:val="hybridMultilevel"/>
    <w:tmpl w:val="0964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1F9"/>
    <w:multiLevelType w:val="hybridMultilevel"/>
    <w:tmpl w:val="A036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06F3"/>
    <w:multiLevelType w:val="hybridMultilevel"/>
    <w:tmpl w:val="A6C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7750"/>
    <w:multiLevelType w:val="hybridMultilevel"/>
    <w:tmpl w:val="2CCE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22"/>
  </w:num>
  <w:num w:numId="13">
    <w:abstractNumId w:val="3"/>
  </w:num>
  <w:num w:numId="14">
    <w:abstractNumId w:val="6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6E"/>
    <w:rsid w:val="000538FA"/>
    <w:rsid w:val="00075B09"/>
    <w:rsid w:val="000F656C"/>
    <w:rsid w:val="00165FEF"/>
    <w:rsid w:val="001B1301"/>
    <w:rsid w:val="001C1A93"/>
    <w:rsid w:val="00235ABB"/>
    <w:rsid w:val="002D79B2"/>
    <w:rsid w:val="003267AA"/>
    <w:rsid w:val="00353D38"/>
    <w:rsid w:val="004A04CA"/>
    <w:rsid w:val="00564066"/>
    <w:rsid w:val="005961B7"/>
    <w:rsid w:val="005A35E2"/>
    <w:rsid w:val="005A7DC9"/>
    <w:rsid w:val="005C3E1A"/>
    <w:rsid w:val="006A283F"/>
    <w:rsid w:val="00752592"/>
    <w:rsid w:val="007554D0"/>
    <w:rsid w:val="007832EA"/>
    <w:rsid w:val="007E7309"/>
    <w:rsid w:val="007F0FF6"/>
    <w:rsid w:val="00890BA3"/>
    <w:rsid w:val="0093748A"/>
    <w:rsid w:val="00960ABE"/>
    <w:rsid w:val="00995A13"/>
    <w:rsid w:val="009B5AC8"/>
    <w:rsid w:val="009C7AD7"/>
    <w:rsid w:val="009E0DEE"/>
    <w:rsid w:val="009F666E"/>
    <w:rsid w:val="00AA2C35"/>
    <w:rsid w:val="00BE52C9"/>
    <w:rsid w:val="00BF2AFB"/>
    <w:rsid w:val="00C13FE2"/>
    <w:rsid w:val="00CB00FD"/>
    <w:rsid w:val="00CC2F1C"/>
    <w:rsid w:val="00CF197F"/>
    <w:rsid w:val="00D05FBF"/>
    <w:rsid w:val="00D73BFB"/>
    <w:rsid w:val="00DB120D"/>
    <w:rsid w:val="00DD634F"/>
    <w:rsid w:val="00E30869"/>
    <w:rsid w:val="00F73198"/>
    <w:rsid w:val="00F74D3D"/>
    <w:rsid w:val="00FB7D6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23</cp:revision>
  <cp:lastPrinted>2023-06-07T05:00:00Z</cp:lastPrinted>
  <dcterms:created xsi:type="dcterms:W3CDTF">2008-06-29T21:41:00Z</dcterms:created>
  <dcterms:modified xsi:type="dcterms:W3CDTF">2023-06-12T06:32:00Z</dcterms:modified>
</cp:coreProperties>
</file>